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BF" w:rsidRDefault="003731C8" w:rsidP="00887FE3">
      <w:pPr>
        <w:pStyle w:val="a3"/>
        <w:shd w:val="clear" w:color="auto" w:fill="FFFFFF"/>
        <w:spacing w:before="0" w:beforeAutospacing="0" w:after="0" w:afterAutospacing="0"/>
        <w:jc w:val="center"/>
        <w:rPr>
          <w:rFonts w:ascii=".SFUIText-Bold" w:hAnsi=".SFUIText-Bold"/>
          <w:b/>
          <w:bCs/>
          <w:color w:val="454545"/>
          <w:sz w:val="36"/>
          <w:szCs w:val="36"/>
        </w:rPr>
      </w:pPr>
      <w:r>
        <w:rPr>
          <w:rFonts w:ascii=".SFUIText-Bold" w:hAnsi=".SFUIText-Bold"/>
          <w:b/>
          <w:bCs/>
          <w:color w:val="454545"/>
          <w:sz w:val="36"/>
          <w:szCs w:val="36"/>
        </w:rPr>
        <w:t xml:space="preserve">ИТОГИ </w:t>
      </w:r>
    </w:p>
    <w:p w:rsidR="003731C8" w:rsidRDefault="003731C8" w:rsidP="00887FE3">
      <w:pPr>
        <w:pStyle w:val="a3"/>
        <w:shd w:val="clear" w:color="auto" w:fill="FFFFFF"/>
        <w:spacing w:before="0" w:beforeAutospacing="0" w:after="0" w:afterAutospacing="0"/>
        <w:jc w:val="center"/>
        <w:rPr>
          <w:rFonts w:ascii=".SF UI Text" w:hAnsi=".SF UI Text"/>
          <w:color w:val="454545"/>
          <w:sz w:val="36"/>
          <w:szCs w:val="36"/>
        </w:rPr>
      </w:pPr>
      <w:r>
        <w:rPr>
          <w:rFonts w:ascii=".SFUIText-Bold" w:hAnsi=".SFUIText-Bold"/>
          <w:b/>
          <w:bCs/>
          <w:color w:val="454545"/>
          <w:sz w:val="36"/>
          <w:szCs w:val="36"/>
        </w:rPr>
        <w:t>СОЦИАЛЬНО-ЭКОНОМИЧЕСКОГО РАЗВИТИЯ</w:t>
      </w:r>
    </w:p>
    <w:p w:rsidR="00887FE3" w:rsidRDefault="003731C8" w:rsidP="00887FE3">
      <w:pPr>
        <w:pStyle w:val="a3"/>
        <w:shd w:val="clear" w:color="auto" w:fill="FFFFFF"/>
        <w:spacing w:before="0" w:beforeAutospacing="0" w:after="0" w:afterAutospacing="0"/>
        <w:jc w:val="center"/>
        <w:rPr>
          <w:rFonts w:ascii=".SFUIText-Bold" w:hAnsi=".SFUIText-Bold"/>
          <w:b/>
          <w:bCs/>
          <w:color w:val="454545"/>
          <w:sz w:val="36"/>
          <w:szCs w:val="36"/>
        </w:rPr>
      </w:pPr>
      <w:r>
        <w:rPr>
          <w:rFonts w:ascii=".SFUIText-Bold" w:hAnsi=".SFUIText-Bold"/>
          <w:b/>
          <w:bCs/>
          <w:color w:val="454545"/>
          <w:sz w:val="36"/>
          <w:szCs w:val="36"/>
        </w:rPr>
        <w:t xml:space="preserve">АЛЕКСЕЕВСКОГО  СЕЛЬСКОГО ПОСЕЛЕНИЯ </w:t>
      </w:r>
    </w:p>
    <w:p w:rsidR="003731C8" w:rsidRDefault="003731C8" w:rsidP="00887FE3">
      <w:pPr>
        <w:pStyle w:val="a3"/>
        <w:shd w:val="clear" w:color="auto" w:fill="FFFFFF"/>
        <w:spacing w:before="0" w:beforeAutospacing="0" w:after="0" w:afterAutospacing="0"/>
        <w:jc w:val="center"/>
        <w:rPr>
          <w:rFonts w:ascii=".SF UI Text" w:hAnsi=".SF UI Text"/>
          <w:color w:val="454545"/>
          <w:sz w:val="36"/>
          <w:szCs w:val="36"/>
        </w:rPr>
      </w:pPr>
      <w:r>
        <w:rPr>
          <w:rFonts w:ascii=".SFUIText-Bold" w:hAnsi=".SFUIText-Bold"/>
          <w:b/>
          <w:bCs/>
          <w:color w:val="454545"/>
          <w:sz w:val="36"/>
          <w:szCs w:val="36"/>
        </w:rPr>
        <w:t>В 2018 ГОДУ</w:t>
      </w:r>
    </w:p>
    <w:p w:rsidR="003731C8" w:rsidRDefault="003731C8" w:rsidP="003731C8">
      <w:pPr>
        <w:pStyle w:val="a3"/>
        <w:shd w:val="clear" w:color="auto" w:fill="FFFFFF"/>
        <w:spacing w:before="0" w:beforeAutospacing="0" w:after="0" w:afterAutospacing="0"/>
        <w:rPr>
          <w:rFonts w:ascii=".SF UI Text" w:hAnsi=".SF UI Text"/>
          <w:color w:val="454545"/>
          <w:sz w:val="36"/>
          <w:szCs w:val="36"/>
        </w:rPr>
      </w:pPr>
    </w:p>
    <w:p w:rsidR="003731C8" w:rsidRDefault="003731C8" w:rsidP="000323BF">
      <w:pPr>
        <w:pStyle w:val="a3"/>
        <w:shd w:val="clear" w:color="auto" w:fill="FFFFFF"/>
        <w:spacing w:before="0" w:beforeAutospacing="0" w:after="0" w:afterAutospacing="0"/>
        <w:jc w:val="center"/>
        <w:rPr>
          <w:rFonts w:ascii=".SF UI Text" w:hAnsi=".SF UI Text"/>
          <w:color w:val="454545"/>
          <w:sz w:val="36"/>
          <w:szCs w:val="36"/>
        </w:rPr>
      </w:pPr>
      <w:r>
        <w:rPr>
          <w:rFonts w:ascii=".SFUIText-Bold" w:hAnsi=".SFUIText-Bold"/>
          <w:b/>
          <w:bCs/>
          <w:color w:val="454545"/>
          <w:sz w:val="36"/>
          <w:szCs w:val="36"/>
        </w:rPr>
        <w:t>Добрый день, уважаемые жители, присутствующие!</w:t>
      </w:r>
    </w:p>
    <w:p w:rsidR="003731C8" w:rsidRPr="000323BF" w:rsidRDefault="003731C8" w:rsidP="000323BF">
      <w:pPr>
        <w:pStyle w:val="a3"/>
        <w:shd w:val="clear" w:color="auto" w:fill="FFFFFF"/>
        <w:spacing w:before="0" w:beforeAutospacing="0" w:after="0" w:afterAutospacing="0"/>
        <w:jc w:val="both"/>
        <w:rPr>
          <w:color w:val="454545"/>
          <w:sz w:val="36"/>
          <w:szCs w:val="36"/>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Представляю вашему вниманию отчет о работе администрации Алексеевского сельского поселения за 2018 год, в котором будут отражены основные направления деятельности администрации и обозначены перспективные цели дальнейшего развития.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Отчеты - это не просто традиция, а жизненная необходимость. Такая форма взаимодействия с общественностью, жителями, на мой взгляд, очень важна и эффективна.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 И именно Администрация поселения - это тот орган власти, который решает самые насущные, самые близкие и часто встречающиеся повседневные проблемы своих жителей.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Главной задачей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муниципального образования «Алексеевское сельское поселение», федеральными и областными правовыми актами. </w:t>
      </w:r>
      <w:proofErr w:type="gramStart"/>
      <w:r w:rsidRPr="000323BF">
        <w:rPr>
          <w:color w:val="454545"/>
          <w:sz w:val="28"/>
          <w:szCs w:val="28"/>
        </w:rPr>
        <w:t>Это</w:t>
      </w:r>
      <w:proofErr w:type="gramEnd"/>
      <w:r w:rsidRPr="000323BF">
        <w:rPr>
          <w:color w:val="454545"/>
          <w:sz w:val="28"/>
          <w:szCs w:val="28"/>
        </w:rPr>
        <w:t xml:space="preserve"> прежде всего исполнение бюджета поселения, обеспечение бесперебойной работы учреждений культуры, спорта; благоустройство территорий населенных пунктов, развитие инфраструктуры, обеспечение жизнедеятельности поселения; а также взаимодействие с предприятиями и организациями всех форм собственности с целью укрепления и развития экономики поселения.</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по благоустройству наших территорий и обо  всех мероприятиях, проводимых в поселении. Сайт администрации всегда поддерживается в актуальном состоянии. Для обнародования нормативных правовых актов используются информационные стенды.</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center"/>
        <w:rPr>
          <w:b/>
          <w:bCs/>
          <w:color w:val="454545"/>
          <w:sz w:val="28"/>
          <w:szCs w:val="28"/>
        </w:rPr>
      </w:pPr>
      <w:r w:rsidRPr="000323BF">
        <w:rPr>
          <w:b/>
          <w:bCs/>
          <w:color w:val="454545"/>
          <w:sz w:val="28"/>
          <w:szCs w:val="28"/>
        </w:rPr>
        <w:t>Общие сведения о поселении</w:t>
      </w:r>
    </w:p>
    <w:p w:rsidR="00887FE3" w:rsidRPr="000323BF" w:rsidRDefault="00887FE3"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В состав поселения входят 10 населенных пунктов: с. Алексеевка, х. Авило-Федоровка, </w:t>
      </w:r>
      <w:proofErr w:type="gramStart"/>
      <w:r w:rsidRPr="000323BF">
        <w:rPr>
          <w:color w:val="454545"/>
          <w:sz w:val="28"/>
          <w:szCs w:val="28"/>
        </w:rPr>
        <w:t>с</w:t>
      </w:r>
      <w:proofErr w:type="gramEnd"/>
      <w:r w:rsidRPr="000323BF">
        <w:rPr>
          <w:color w:val="454545"/>
          <w:sz w:val="28"/>
          <w:szCs w:val="28"/>
        </w:rPr>
        <w:t xml:space="preserve">. </w:t>
      </w:r>
      <w:proofErr w:type="gramStart"/>
      <w:r w:rsidRPr="000323BF">
        <w:rPr>
          <w:color w:val="454545"/>
          <w:sz w:val="28"/>
          <w:szCs w:val="28"/>
        </w:rPr>
        <w:t>Александровка</w:t>
      </w:r>
      <w:proofErr w:type="gramEnd"/>
      <w:r w:rsidRPr="000323BF">
        <w:rPr>
          <w:color w:val="454545"/>
          <w:sz w:val="28"/>
          <w:szCs w:val="28"/>
        </w:rPr>
        <w:t>, поселок Гвардейский, х. Демидовка, поселок Крынка, поселок Надежда, поселок Подлесный, х. Степанов, с. Шапошниково.</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lastRenderedPageBreak/>
        <w:t>Исполнительным органом является Администрация сельского поселения. Общая численность домовладений - 1402 с численностью населения 4484 чел.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Общая площадь земель в границах муниципального образования – 14700 га</w:t>
      </w:r>
      <w:r w:rsidR="00A4686C" w:rsidRPr="000323BF">
        <w:rPr>
          <w:color w:val="454545"/>
          <w:sz w:val="28"/>
          <w:szCs w:val="28"/>
        </w:rPr>
        <w:t>.</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Кроме  администрации  поселения и учреждений культуры, на территории Алексеевского сельского поселения работают организации, оказывающие образовательные, медицинские услуги, услуги торговли,  социальной помощи одиноким, престарелым гражданам, сельскохозяйственные  предприятия, почтовые службы, Сбербанк, отделение  многофункционального центра оказания  услуг  населению. Не сказать о каждом из   этих  предприятий и учреждений невозможно, так как они во многом обеспечивают нормальную жизнедеятельность поселения.</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Образовательная система поселения представлена двумя средними общеобразовательными  школами (Сад – Базовская</w:t>
      </w:r>
      <w:r w:rsidR="00751D39" w:rsidRPr="000323BF">
        <w:rPr>
          <w:color w:val="454545"/>
          <w:sz w:val="28"/>
          <w:szCs w:val="28"/>
        </w:rPr>
        <w:t>и и</w:t>
      </w:r>
      <w:r w:rsidRPr="000323BF">
        <w:rPr>
          <w:color w:val="454545"/>
          <w:sz w:val="28"/>
          <w:szCs w:val="28"/>
        </w:rPr>
        <w:t xml:space="preserve"> Алексеевская) и тремя детскими садами  (с</w:t>
      </w:r>
      <w:proofErr w:type="gramStart"/>
      <w:r w:rsidRPr="000323BF">
        <w:rPr>
          <w:color w:val="454545"/>
          <w:sz w:val="28"/>
          <w:szCs w:val="28"/>
        </w:rPr>
        <w:t>.А</w:t>
      </w:r>
      <w:proofErr w:type="gramEnd"/>
      <w:r w:rsidRPr="000323BF">
        <w:rPr>
          <w:color w:val="454545"/>
          <w:sz w:val="28"/>
          <w:szCs w:val="28"/>
        </w:rPr>
        <w:t>лексеевка, «Солнышко»</w:t>
      </w:r>
      <w:r w:rsidR="00751D39" w:rsidRPr="000323BF">
        <w:rPr>
          <w:color w:val="454545"/>
          <w:sz w:val="28"/>
          <w:szCs w:val="28"/>
        </w:rPr>
        <w:t xml:space="preserve">, </w:t>
      </w:r>
      <w:r w:rsidRPr="000323BF">
        <w:rPr>
          <w:color w:val="454545"/>
          <w:sz w:val="28"/>
          <w:szCs w:val="28"/>
        </w:rPr>
        <w:t xml:space="preserve">  п .</w:t>
      </w:r>
      <w:r w:rsidR="00A4686C" w:rsidRPr="000323BF">
        <w:rPr>
          <w:color w:val="454545"/>
          <w:sz w:val="28"/>
          <w:szCs w:val="28"/>
        </w:rPr>
        <w:t xml:space="preserve"> </w:t>
      </w:r>
      <w:r w:rsidRPr="000323BF">
        <w:rPr>
          <w:color w:val="454545"/>
          <w:sz w:val="28"/>
          <w:szCs w:val="28"/>
        </w:rPr>
        <w:t>Надежда, «Колокольчик», п. Крынка, «Дюймовочка»).</w:t>
      </w:r>
    </w:p>
    <w:p w:rsidR="00751D39"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На территории поселения обеспечена </w:t>
      </w:r>
      <w:r w:rsidR="00751D39" w:rsidRPr="000323BF">
        <w:rPr>
          <w:color w:val="454545"/>
          <w:sz w:val="28"/>
          <w:szCs w:val="28"/>
        </w:rPr>
        <w:t xml:space="preserve">работа четырех социальных служб. </w:t>
      </w:r>
    </w:p>
    <w:p w:rsidR="00751D39"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Медицинскую помощь населению оказывают четыре фельдшерско-акушерских пункта</w:t>
      </w:r>
      <w:r w:rsidR="00751D39" w:rsidRPr="000323BF">
        <w:rPr>
          <w:color w:val="454545"/>
          <w:sz w:val="28"/>
          <w:szCs w:val="28"/>
        </w:rPr>
        <w:t xml:space="preserve"> </w:t>
      </w:r>
      <w:r w:rsidRPr="000323BF">
        <w:rPr>
          <w:color w:val="454545"/>
          <w:sz w:val="28"/>
          <w:szCs w:val="28"/>
        </w:rPr>
        <w:t xml:space="preserve"> и Надеждинская амбулатория</w:t>
      </w:r>
      <w:proofErr w:type="gramStart"/>
      <w:r w:rsidRPr="000323BF">
        <w:rPr>
          <w:color w:val="454545"/>
          <w:sz w:val="28"/>
          <w:szCs w:val="28"/>
        </w:rPr>
        <w:t xml:space="preserve"> </w:t>
      </w:r>
      <w:r w:rsidR="00751D39" w:rsidRPr="000323BF">
        <w:rPr>
          <w:color w:val="454545"/>
          <w:sz w:val="28"/>
          <w:szCs w:val="28"/>
        </w:rPr>
        <w:t>.</w:t>
      </w:r>
      <w:proofErr w:type="gramEnd"/>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На территории поселении функционируют 20 предприятий торговли, в которых заняты 31 человек.</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Один раз в неделю в каждом населенном пункте работает выездная ярмарка.</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В</w:t>
      </w:r>
      <w:r w:rsidR="00751D39" w:rsidRPr="000323BF">
        <w:rPr>
          <w:color w:val="454545"/>
          <w:sz w:val="28"/>
          <w:szCs w:val="28"/>
        </w:rPr>
        <w:t xml:space="preserve"> </w:t>
      </w:r>
      <w:r w:rsidRPr="000323BF">
        <w:rPr>
          <w:color w:val="454545"/>
          <w:sz w:val="28"/>
          <w:szCs w:val="28"/>
        </w:rPr>
        <w:t>с</w:t>
      </w:r>
      <w:proofErr w:type="gramStart"/>
      <w:r w:rsidRPr="000323BF">
        <w:rPr>
          <w:color w:val="454545"/>
          <w:sz w:val="28"/>
          <w:szCs w:val="28"/>
        </w:rPr>
        <w:t>.А</w:t>
      </w:r>
      <w:proofErr w:type="gramEnd"/>
      <w:r w:rsidRPr="000323BF">
        <w:rPr>
          <w:color w:val="454545"/>
          <w:sz w:val="28"/>
          <w:szCs w:val="28"/>
        </w:rPr>
        <w:t>лексеевка  работает парикмахерская (предприниматель Игнатушина Людмила Ивановна).</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Обращения граждан</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Важным направлением деятельности Администрации является работа с обращениями граждан.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За отчетный период в Администрацию поселения поступило 8 письменных заявлений по вопросам о выделении  материальной помощи, о принадлежности земельного участка и его назначении, о спорном вопросе соседей  о самовольном захвате территории общего пользования, которые рассмотрены и по которым вынесены решения.</w:t>
      </w:r>
    </w:p>
    <w:p w:rsidR="003731C8"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В целом, граждане обращались в Администрацию поселения по поводу выдачи справок, оформления домовладений и земельных участков в собственность. Поступали вопросы по содержанию и ремонту дорог, межеванию земель, уличному освещению, вопросам коммунального хозяйства. </w:t>
      </w:r>
    </w:p>
    <w:p w:rsidR="00FA4CE2" w:rsidRDefault="00FA4CE2" w:rsidP="000323BF">
      <w:pPr>
        <w:pStyle w:val="a3"/>
        <w:shd w:val="clear" w:color="auto" w:fill="FFFFFF"/>
        <w:spacing w:before="0" w:beforeAutospacing="0" w:after="0" w:afterAutospacing="0"/>
        <w:jc w:val="both"/>
        <w:rPr>
          <w:color w:val="454545"/>
          <w:sz w:val="28"/>
          <w:szCs w:val="28"/>
        </w:rPr>
      </w:pPr>
    </w:p>
    <w:p w:rsidR="00FA4CE2" w:rsidRPr="00FA4CE2" w:rsidRDefault="00FA4CE2" w:rsidP="00FA4CE2">
      <w:pPr>
        <w:pStyle w:val="a3"/>
        <w:shd w:val="clear" w:color="auto" w:fill="FFFFFF"/>
        <w:spacing w:before="0" w:beforeAutospacing="0" w:after="0" w:afterAutospacing="0"/>
        <w:jc w:val="center"/>
        <w:rPr>
          <w:b/>
          <w:color w:val="454545"/>
          <w:sz w:val="28"/>
          <w:szCs w:val="28"/>
        </w:rPr>
      </w:pPr>
      <w:r w:rsidRPr="00FA4CE2">
        <w:rPr>
          <w:b/>
          <w:color w:val="454545"/>
          <w:sz w:val="28"/>
          <w:szCs w:val="28"/>
        </w:rPr>
        <w:t xml:space="preserve">Организационная работа </w:t>
      </w:r>
    </w:p>
    <w:p w:rsidR="00FA4CE2" w:rsidRPr="000323BF" w:rsidRDefault="00FA4CE2" w:rsidP="00FA4CE2">
      <w:pPr>
        <w:pStyle w:val="a3"/>
        <w:shd w:val="clear" w:color="auto" w:fill="FFFFFF"/>
        <w:spacing w:before="0" w:beforeAutospacing="0" w:after="0" w:afterAutospacing="0"/>
        <w:jc w:val="center"/>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За отчетный период выдано 1673 архивных справок различного характера, выполнено 91 нотариальное действие.</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lastRenderedPageBreak/>
        <w:t>Согласно Приказу МВД России от 31.12.2017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Росийской Федерации по месту пребывания и по месту жительства в пределах Российской Федерации» Администрацией Алексеевского сельского поселения выдаются только архив</w:t>
      </w:r>
      <w:r w:rsidR="000D07E8" w:rsidRPr="000323BF">
        <w:rPr>
          <w:color w:val="454545"/>
          <w:sz w:val="28"/>
          <w:szCs w:val="28"/>
        </w:rPr>
        <w:t>ные справки на момент 17.04.2018</w:t>
      </w:r>
      <w:r w:rsidRPr="000323BF">
        <w:rPr>
          <w:color w:val="454545"/>
          <w:sz w:val="28"/>
          <w:szCs w:val="28"/>
        </w:rPr>
        <w:t xml:space="preserve">г. </w:t>
      </w:r>
    </w:p>
    <w:p w:rsidR="005B0DCB" w:rsidRDefault="005B0DCB" w:rsidP="000323BF">
      <w:pPr>
        <w:pStyle w:val="a3"/>
        <w:shd w:val="clear" w:color="auto" w:fill="FFFFFF"/>
        <w:spacing w:before="0" w:beforeAutospacing="0" w:after="0" w:afterAutospacing="0"/>
        <w:jc w:val="both"/>
        <w:rPr>
          <w:sz w:val="28"/>
          <w:szCs w:val="28"/>
        </w:rPr>
      </w:pPr>
      <w:r w:rsidRPr="000323BF">
        <w:rPr>
          <w:sz w:val="28"/>
          <w:szCs w:val="28"/>
        </w:rPr>
        <w:t xml:space="preserve">9 сентября 2018 года состоялись выборы Законодательного Собрания Ростовской области, ни одного нарушения, которое могло бы </w:t>
      </w:r>
      <w:proofErr w:type="gramStart"/>
      <w:r w:rsidRPr="000323BF">
        <w:rPr>
          <w:sz w:val="28"/>
          <w:szCs w:val="28"/>
        </w:rPr>
        <w:t>повли</w:t>
      </w:r>
      <w:r w:rsidR="00D70FE1" w:rsidRPr="000323BF">
        <w:rPr>
          <w:sz w:val="28"/>
          <w:szCs w:val="28"/>
        </w:rPr>
        <w:t>ять на ход выборов не установлено</w:t>
      </w:r>
      <w:proofErr w:type="gramEnd"/>
      <w:r w:rsidR="00D70FE1" w:rsidRPr="000323BF">
        <w:rPr>
          <w:sz w:val="28"/>
          <w:szCs w:val="28"/>
        </w:rPr>
        <w:t xml:space="preserve">, приняли участие </w:t>
      </w:r>
      <w:r w:rsidR="00FE5392" w:rsidRPr="000323BF">
        <w:rPr>
          <w:sz w:val="28"/>
          <w:szCs w:val="28"/>
        </w:rPr>
        <w:t xml:space="preserve">по сельскому поселению </w:t>
      </w:r>
      <w:r w:rsidR="00D70FE1" w:rsidRPr="000323BF">
        <w:rPr>
          <w:sz w:val="28"/>
          <w:szCs w:val="28"/>
        </w:rPr>
        <w:t>в выборах 48,84%</w:t>
      </w:r>
      <w:r w:rsidR="00FE5392" w:rsidRPr="000323BF">
        <w:rPr>
          <w:sz w:val="28"/>
          <w:szCs w:val="28"/>
        </w:rPr>
        <w:t xml:space="preserve"> избирателей</w:t>
      </w:r>
      <w:r w:rsidRPr="000323BF">
        <w:rPr>
          <w:sz w:val="28"/>
          <w:szCs w:val="28"/>
        </w:rPr>
        <w:t>.</w:t>
      </w:r>
      <w:r w:rsidR="00FE5392" w:rsidRPr="000323BF">
        <w:rPr>
          <w:sz w:val="28"/>
          <w:szCs w:val="28"/>
        </w:rPr>
        <w:t xml:space="preserve"> Что подтверждает довольно высокую вовлеченность местного населения в общественно-политическую жизнь региона.</w:t>
      </w:r>
    </w:p>
    <w:p w:rsidR="00FA4CE2" w:rsidRPr="000323BF" w:rsidRDefault="00FA4CE2" w:rsidP="00FA4CE2">
      <w:pPr>
        <w:pStyle w:val="a3"/>
        <w:shd w:val="clear" w:color="auto" w:fill="FFFFFF"/>
        <w:spacing w:before="0" w:beforeAutospacing="0" w:after="0" w:afterAutospacing="0"/>
        <w:jc w:val="both"/>
        <w:rPr>
          <w:color w:val="454545"/>
          <w:sz w:val="28"/>
          <w:szCs w:val="28"/>
        </w:rPr>
      </w:pPr>
      <w:r w:rsidRPr="000323BF">
        <w:rPr>
          <w:color w:val="454545"/>
          <w:sz w:val="28"/>
          <w:szCs w:val="28"/>
        </w:rPr>
        <w:t>За прошлый год в связи с изменениями федерального и регионального законодательства вносились изменения в Устав поселения. Также вносились изменения в бюджет поселения на 2018 год в целях оперативного решения насущных проблем поселения. </w:t>
      </w:r>
    </w:p>
    <w:p w:rsidR="00FA4CE2" w:rsidRPr="000323BF" w:rsidRDefault="00FA4CE2" w:rsidP="00FA4CE2">
      <w:pPr>
        <w:pStyle w:val="a3"/>
        <w:shd w:val="clear" w:color="auto" w:fill="FFFFFF"/>
        <w:spacing w:before="0" w:beforeAutospacing="0" w:after="0" w:afterAutospacing="0"/>
        <w:jc w:val="both"/>
        <w:rPr>
          <w:color w:val="454545"/>
          <w:sz w:val="28"/>
          <w:szCs w:val="28"/>
        </w:rPr>
      </w:pPr>
      <w:r w:rsidRPr="000323BF">
        <w:rPr>
          <w:color w:val="454545"/>
          <w:sz w:val="28"/>
          <w:szCs w:val="28"/>
        </w:rPr>
        <w:t>Администрацией поселения издано 197  постановлений, 217  распоряжений по основной деятельности, 58 распоряжений по личному составу</w:t>
      </w:r>
      <w:r>
        <w:rPr>
          <w:color w:val="454545"/>
          <w:sz w:val="28"/>
          <w:szCs w:val="28"/>
        </w:rPr>
        <w:t>, выполнено нотариальных действий – 91, передано информации в вышестоящие органы по системе СЭД «Дело» - 649</w:t>
      </w:r>
      <w:r w:rsidRPr="000323BF">
        <w:rPr>
          <w:color w:val="454545"/>
          <w:sz w:val="28"/>
          <w:szCs w:val="28"/>
        </w:rPr>
        <w:t>. </w:t>
      </w:r>
    </w:p>
    <w:p w:rsidR="00FA4CE2" w:rsidRDefault="00FA4CE2" w:rsidP="00FA4CE2">
      <w:pPr>
        <w:pStyle w:val="a3"/>
        <w:shd w:val="clear" w:color="auto" w:fill="FFFFFF"/>
        <w:spacing w:before="0" w:beforeAutospacing="0" w:after="0" w:afterAutospacing="0"/>
        <w:jc w:val="both"/>
        <w:rPr>
          <w:color w:val="454545"/>
          <w:sz w:val="28"/>
          <w:szCs w:val="28"/>
        </w:rPr>
      </w:pPr>
      <w:r w:rsidRPr="000323BF">
        <w:rPr>
          <w:color w:val="454545"/>
          <w:sz w:val="28"/>
          <w:szCs w:val="28"/>
        </w:rPr>
        <w:t>Информирование населения о нормативной деятельности осуществляется через официальный сайт и информационные стенды. </w:t>
      </w:r>
    </w:p>
    <w:p w:rsidR="00FA4CE2" w:rsidRPr="000323BF" w:rsidRDefault="00FA4CE2" w:rsidP="00FA4CE2">
      <w:pPr>
        <w:pStyle w:val="a3"/>
        <w:shd w:val="clear" w:color="auto" w:fill="FFFFFF"/>
        <w:spacing w:before="0" w:beforeAutospacing="0" w:after="0" w:afterAutospacing="0"/>
        <w:jc w:val="both"/>
        <w:rPr>
          <w:color w:val="454545"/>
          <w:sz w:val="28"/>
          <w:szCs w:val="28"/>
        </w:rPr>
      </w:pPr>
      <w:r>
        <w:rPr>
          <w:color w:val="454545"/>
          <w:sz w:val="28"/>
          <w:szCs w:val="28"/>
        </w:rPr>
        <w:t>В целях доведения до населения полной и точной информации о проектах нормативно-правовых актов, осуществления диалога с население было проведено 4 публичных слушания.</w:t>
      </w:r>
    </w:p>
    <w:p w:rsidR="00FA4CE2" w:rsidRPr="000323BF" w:rsidRDefault="00FA4CE2"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Собрание депутатов Алексеевского сельского поселения</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Представительным органом сельского поселения является Собрание  депутатов </w:t>
      </w:r>
      <w:r w:rsidR="00A4686C" w:rsidRPr="000323BF">
        <w:rPr>
          <w:color w:val="454545"/>
          <w:sz w:val="28"/>
          <w:szCs w:val="28"/>
        </w:rPr>
        <w:t>сельского поселения</w:t>
      </w:r>
      <w:r w:rsidRPr="000323BF">
        <w:rPr>
          <w:color w:val="454545"/>
          <w:sz w:val="28"/>
          <w:szCs w:val="28"/>
        </w:rPr>
        <w:t>, осуществляющее свою работу в составе 9 человек, которые требовательно и активно подходят к обсуждению и принятию каждого представленного на заседании решения, вносят предложения, дают заключения. За отчетный период проведено 17 заседаний  Собрания  депутатов Алексеевского  сельского поселения с конкретными повестками, вопросы которых были продиктованы актуальными проблемами сельского поселения. На них рассмотрено и принято 26 решений.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Хочу искренне поблагодарить всех депутатов, которые, несмотря на занятость на рабочих местах, находили время для активной и плодотворной работы на заседаниях Собрания депутатов Алексеевского сельского поселения.</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Бюджет</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lastRenderedPageBreak/>
        <w:t>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Одним из основных параметров, определяющих работу Администрации, является бюджет.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Исполнение  бюджета сельского поселения за 2018  год составило по доходам в сумме 12 547,6 тыс. рублей, или 99,8 процентов к  годовому плану, и по расходам  в сумме 12 659,6 тыс. рублей, или 99,5 процентов к  годовому плану.  Дефицит  по итогам 2018 года составил 113,7 тыс. рублей. По сравнению с аналогичным периодом 2017 года поступление доходов в 2018 году увеличилось на сумму 1 719,6 тыс. рублей или на 15,9 процентов. Увеличение объема доходов объясняется увеличением объемов межбюджетных трансфертов из областного бюджета. Так,  дотация на выравнивание бюджетной обеспеченности из областного бюджета в сравнении с 2017 годом увеличилась на 986,3 тыс. рублей или 17,5 процента, субсидия на повышение оплаты труда работникам муниципальных учреждений культуры увеличилась на 710,5 тыс. рублей или 79,9 процентов.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Объём расходов бюджета сельского поселения в сравнении с аналогичным периодом 2017 года увеличился в соответствии с доходной частью бюджета на 1 881,9 тыс. рублей или на 17,5 процентов.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Налоговые и неналоговые доходы  бюджета сельского  поселения  исполнены в сумме  3 746,4 тыс. рублей или 100,2 процентов к годовым плановым назначениям. </w:t>
      </w:r>
      <w:proofErr w:type="gramStart"/>
      <w:r w:rsidRPr="000323BF">
        <w:rPr>
          <w:color w:val="454545"/>
          <w:sz w:val="28"/>
          <w:szCs w:val="28"/>
        </w:rPr>
        <w:t>Данный показатель ниже уровня аналогичного периода 2017 года  на 7,3 процента и составил 295,5 тыс. рублей и объясняется снижением поступлений в бюджет поселения налога на доходы физических лиц (НДФЛ), так в 2017 году на 31.12.2017 налог поступил в бюджет сельского поселения в объеме 698,6 тыс. рублей, а в 2018 поступления составили 521,2 тыс. рублей.                                                                                                                                        </w:t>
      </w:r>
      <w:proofErr w:type="gramEnd"/>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Наибольший удельный вес в  структуре поступивших собственных  доходов  составляют: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земельный  налог – 2 442,9 тыс. рублей или 65,2  процентов;</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единый сельскохозяйственный налог – 628,7 тыс. рублей или 16,8 процентов;</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нало</w:t>
      </w:r>
      <w:r w:rsidR="00101F3C" w:rsidRPr="000323BF">
        <w:rPr>
          <w:color w:val="454545"/>
          <w:sz w:val="28"/>
          <w:szCs w:val="28"/>
        </w:rPr>
        <w:t>г на доходы физических лиц – 522,9 т</w:t>
      </w:r>
      <w:r w:rsidRPr="000323BF">
        <w:rPr>
          <w:color w:val="454545"/>
          <w:sz w:val="28"/>
          <w:szCs w:val="28"/>
        </w:rPr>
        <w:t>ыс. рублей или 13,9 процентов.</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Расходная часть бюджета сельского поселения исполнена в сумме </w:t>
      </w:r>
      <w:r w:rsidRPr="000323BF">
        <w:rPr>
          <w:b/>
          <w:bCs/>
          <w:color w:val="454545"/>
          <w:sz w:val="28"/>
          <w:szCs w:val="28"/>
        </w:rPr>
        <w:t>12 659,6 </w:t>
      </w:r>
      <w:r w:rsidRPr="000323BF">
        <w:rPr>
          <w:color w:val="454545"/>
          <w:sz w:val="28"/>
          <w:szCs w:val="28"/>
        </w:rPr>
        <w:t>тыс. рублей при годовом  плане</w:t>
      </w:r>
      <w:r w:rsidRPr="000323BF">
        <w:rPr>
          <w:b/>
          <w:bCs/>
          <w:color w:val="454545"/>
          <w:sz w:val="28"/>
          <w:szCs w:val="28"/>
        </w:rPr>
        <w:t> 12 728,6 </w:t>
      </w:r>
      <w:r w:rsidRPr="000323BF">
        <w:rPr>
          <w:color w:val="454545"/>
          <w:sz w:val="28"/>
          <w:szCs w:val="28"/>
        </w:rPr>
        <w:t>тыс. рублей или на 99,5%.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При формировании расходов бюджета использовался программно-целевой метод планирования расходов сельского поселения, который предусматривает муниципальные программы:</w:t>
      </w:r>
    </w:p>
    <w:p w:rsidR="003731C8" w:rsidRPr="000323BF" w:rsidRDefault="00101F3C"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1.П</w:t>
      </w:r>
      <w:r w:rsidR="003731C8" w:rsidRPr="000323BF">
        <w:rPr>
          <w:color w:val="454545"/>
          <w:sz w:val="28"/>
          <w:szCs w:val="28"/>
        </w:rPr>
        <w:t>р</w:t>
      </w:r>
      <w:r w:rsidRPr="000323BF">
        <w:rPr>
          <w:color w:val="454545"/>
          <w:sz w:val="28"/>
          <w:szCs w:val="28"/>
        </w:rPr>
        <w:t xml:space="preserve">ограмма </w:t>
      </w:r>
      <w:r w:rsidR="003731C8" w:rsidRPr="000323BF">
        <w:rPr>
          <w:color w:val="454545"/>
          <w:sz w:val="28"/>
          <w:szCs w:val="28"/>
        </w:rPr>
        <w:t xml:space="preserve"> «Развитие муниципальной службы»  (это содержание аппарата</w:t>
      </w:r>
      <w:r w:rsidRPr="000323BF">
        <w:rPr>
          <w:color w:val="454545"/>
          <w:sz w:val="28"/>
          <w:szCs w:val="28"/>
        </w:rPr>
        <w:t xml:space="preserve"> и имущества Администрации – 5 311,6</w:t>
      </w:r>
      <w:r w:rsidR="003731C8" w:rsidRPr="000323BF">
        <w:rPr>
          <w:color w:val="454545"/>
          <w:sz w:val="28"/>
          <w:szCs w:val="28"/>
        </w:rPr>
        <w:t xml:space="preserve"> тыс. рублей);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2. Муниципальная программа «Обеспечение общественного порядка и противодействие преступности» (изготовление листовок и памяток в целях </w:t>
      </w:r>
      <w:r w:rsidRPr="000323BF">
        <w:rPr>
          <w:color w:val="454545"/>
          <w:sz w:val="28"/>
          <w:szCs w:val="28"/>
        </w:rPr>
        <w:lastRenderedPageBreak/>
        <w:t>профилактики экстремизма, терроризма и преступности в Алексеевском сельском поселении, 0,9 тыс. рублей);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3. 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(39,1 тыс.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4. </w:t>
      </w:r>
      <w:proofErr w:type="gramStart"/>
      <w:r w:rsidRPr="000323BF">
        <w:rPr>
          <w:color w:val="454545"/>
          <w:sz w:val="28"/>
          <w:szCs w:val="28"/>
        </w:rPr>
        <w:t xml:space="preserve">Подпрограмма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w:t>
      </w:r>
      <w:r w:rsidR="00101F3C" w:rsidRPr="000323BF">
        <w:rPr>
          <w:color w:val="454545"/>
          <w:sz w:val="28"/>
          <w:szCs w:val="28"/>
        </w:rPr>
        <w:t>исполнение -</w:t>
      </w:r>
      <w:r w:rsidRPr="000323BF">
        <w:rPr>
          <w:color w:val="454545"/>
          <w:sz w:val="28"/>
          <w:szCs w:val="28"/>
        </w:rPr>
        <w:t>188,8 тыс. рублей);</w:t>
      </w:r>
      <w:proofErr w:type="gramEnd"/>
      <w:r w:rsidR="00101F3C" w:rsidRPr="000323BF">
        <w:rPr>
          <w:color w:val="454545"/>
          <w:sz w:val="28"/>
          <w:szCs w:val="28"/>
        </w:rPr>
        <w:t xml:space="preserve"> </w:t>
      </w:r>
      <w:proofErr w:type="gramStart"/>
      <w:r w:rsidR="00101F3C" w:rsidRPr="000323BF">
        <w:rPr>
          <w:color w:val="454545"/>
          <w:sz w:val="28"/>
          <w:szCs w:val="28"/>
        </w:rPr>
        <w:t>(Направление расходов - кредиторская задолженность за выполненные работы по оценке стоимости расчетной схемы газоснабжения в х. Авило – Федоровка, работы по техническому перевооружению сети газоснабжения  и экспертиза промышленной безопасности схемы газоснабжения х. Авило-Федоровка, содержание и обслуживание газопроводов, находящихся в муниципальной собственности сельского поселения, налог на имущество за объекты коммунального хозяйства.</w:t>
      </w:r>
      <w:proofErr w:type="gramEnd"/>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5. Подпрограмма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(будет рассмотрена далее; 1909,8 тыс.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6. Муниципальная программа  «Энергоэффективность и развитие энергетики» (замена ламп накаливания </w:t>
      </w:r>
      <w:proofErr w:type="gramStart"/>
      <w:r w:rsidRPr="000323BF">
        <w:rPr>
          <w:color w:val="454545"/>
          <w:sz w:val="28"/>
          <w:szCs w:val="28"/>
        </w:rPr>
        <w:t>на</w:t>
      </w:r>
      <w:proofErr w:type="gramEnd"/>
      <w:r w:rsidRPr="000323BF">
        <w:rPr>
          <w:color w:val="454545"/>
          <w:sz w:val="28"/>
          <w:szCs w:val="28"/>
        </w:rPr>
        <w:t xml:space="preserve"> энергосберегающие; 20,0 тыс.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7. Муниципальная программа  «Формирование современной городской среды на территории Алексеевского сельского поселения» (передача полномочий по вопросам благоустройства Алексеевского сельского поселения; 2,0 тыс.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8. Муниципальная программа «Развитие культуры» (4 928,6 тыс.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Сельское хозяйство</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На территории сельского поселения находится производственный участок №3 ОП «Раздолье» ООО «Агрокомплекс Ростовский», 7 крестьянско-фермерских хозяйства,  занимающихся выращиванием зерновых и масляничных культур, одно перерабатывающее предприятие - Консервный завод.  На сегодняшний день в ЛФХ насчитывается: коров – 72 гол</w:t>
      </w:r>
      <w:proofErr w:type="gramStart"/>
      <w:r w:rsidRPr="000323BF">
        <w:rPr>
          <w:color w:val="454545"/>
          <w:sz w:val="28"/>
          <w:szCs w:val="28"/>
        </w:rPr>
        <w:t xml:space="preserve">., </w:t>
      </w:r>
      <w:proofErr w:type="gramEnd"/>
      <w:r w:rsidRPr="000323BF">
        <w:rPr>
          <w:color w:val="454545"/>
          <w:sz w:val="28"/>
          <w:szCs w:val="28"/>
        </w:rPr>
        <w:t>КРС – 370 гол., 310 голов овец и коз, 24500 голов птицы.  В личных подсобных хозяйствах прослеживается тенденция снижения КРС, а также уменьшение производства картофеля и овощных культур. </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color w:val="454545"/>
          <w:sz w:val="28"/>
          <w:szCs w:val="28"/>
        </w:rPr>
        <w:br/>
      </w:r>
      <w:r w:rsidRPr="000323BF">
        <w:rPr>
          <w:b/>
          <w:bCs/>
          <w:color w:val="454545"/>
          <w:sz w:val="28"/>
          <w:szCs w:val="28"/>
        </w:rPr>
        <w:t>Благоустройство территории поселения</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Начиная разговоры о благоустройстве территории сельского поселения за отчетный период, хочется сказать большое спасибо всем руководителям </w:t>
      </w:r>
      <w:r w:rsidRPr="000323BF">
        <w:rPr>
          <w:color w:val="454545"/>
          <w:sz w:val="28"/>
          <w:szCs w:val="28"/>
        </w:rPr>
        <w:lastRenderedPageBreak/>
        <w:t>организаций и нашим жителям, которые приняли активное участие в решении этого вопроса.</w:t>
      </w:r>
    </w:p>
    <w:p w:rsidR="003731C8" w:rsidRDefault="003731C8" w:rsidP="000323BF">
      <w:pPr>
        <w:pStyle w:val="a3"/>
        <w:shd w:val="clear" w:color="auto" w:fill="FFFFFF"/>
        <w:spacing w:before="0" w:beforeAutospacing="0" w:after="0" w:afterAutospacing="0"/>
        <w:jc w:val="both"/>
        <w:rPr>
          <w:color w:val="454545"/>
          <w:sz w:val="28"/>
          <w:szCs w:val="28"/>
        </w:rPr>
      </w:pPr>
      <w:proofErr w:type="gramStart"/>
      <w:r w:rsidRPr="000323BF">
        <w:rPr>
          <w:color w:val="454545"/>
          <w:sz w:val="28"/>
          <w:szCs w:val="28"/>
        </w:rPr>
        <w:t>Благоустройство территории осуществлялось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по различным направлениям: организация уличного освещения (установлены новые фонари освещения в с. Александровка по ул. Московская, всего в населенных пунктах поселения за год было установлено 37 новых энергосберегающих светильников), планомерное осуществление перехода с энергосберегающих на светодиодные лампы освещения, что</w:t>
      </w:r>
      <w:proofErr w:type="gramEnd"/>
      <w:r w:rsidRPr="000323BF">
        <w:rPr>
          <w:color w:val="454545"/>
          <w:sz w:val="28"/>
          <w:szCs w:val="28"/>
        </w:rPr>
        <w:t xml:space="preserve"> позволит сэкономить финансовые средства на оплату электроэнергии; содержание гражданских кладбищ и памятников погибшим воинам ВОВ, покос сорной растительности, уборка территории, приобретение мусорны</w:t>
      </w:r>
      <w:r w:rsidR="00FA4CE2">
        <w:rPr>
          <w:color w:val="454545"/>
          <w:sz w:val="28"/>
          <w:szCs w:val="28"/>
        </w:rPr>
        <w:t>х контейнеров</w:t>
      </w:r>
      <w:r w:rsidRPr="000323BF">
        <w:rPr>
          <w:color w:val="454545"/>
          <w:sz w:val="28"/>
          <w:szCs w:val="28"/>
        </w:rPr>
        <w:t>, осуществ</w:t>
      </w:r>
      <w:r w:rsidR="00FA4CE2">
        <w:rPr>
          <w:color w:val="454545"/>
          <w:sz w:val="28"/>
          <w:szCs w:val="28"/>
        </w:rPr>
        <w:t>лена покраска детских площадок.</w:t>
      </w:r>
    </w:p>
    <w:p w:rsidR="00FA4CE2" w:rsidRDefault="00FA4CE2" w:rsidP="00FA4CE2">
      <w:pPr>
        <w:spacing w:line="312" w:lineRule="atLeast"/>
        <w:jc w:val="both"/>
        <w:rPr>
          <w:sz w:val="28"/>
          <w:szCs w:val="28"/>
        </w:rPr>
      </w:pPr>
      <w:r>
        <w:rPr>
          <w:sz w:val="28"/>
          <w:szCs w:val="28"/>
        </w:rPr>
        <w:t>Постоянно ликвидируются  несанкционированные свалки</w:t>
      </w:r>
      <w:r w:rsidRPr="00FA4CE2">
        <w:rPr>
          <w:sz w:val="28"/>
          <w:szCs w:val="28"/>
        </w:rPr>
        <w:t xml:space="preserve"> на территории поселения.</w:t>
      </w:r>
    </w:p>
    <w:p w:rsidR="004539DC" w:rsidRPr="004539DC" w:rsidRDefault="004539DC" w:rsidP="004539DC">
      <w:pPr>
        <w:jc w:val="both"/>
        <w:rPr>
          <w:rFonts w:ascii="Times New Roman" w:hAnsi="Times New Roman" w:cs="Times New Roman"/>
          <w:sz w:val="28"/>
          <w:szCs w:val="28"/>
        </w:rPr>
      </w:pPr>
      <w:r>
        <w:rPr>
          <w:sz w:val="28"/>
          <w:szCs w:val="28"/>
        </w:rPr>
        <w:t xml:space="preserve">          </w:t>
      </w:r>
      <w:r w:rsidRPr="004539DC">
        <w:rPr>
          <w:rFonts w:ascii="Times New Roman" w:hAnsi="Times New Roman" w:cs="Times New Roman"/>
          <w:sz w:val="28"/>
          <w:szCs w:val="28"/>
        </w:rPr>
        <w:t xml:space="preserve">Составлено сотрудниками  администрации  </w:t>
      </w:r>
      <w:r>
        <w:rPr>
          <w:rFonts w:ascii="Times New Roman" w:hAnsi="Times New Roman" w:cs="Times New Roman"/>
          <w:sz w:val="28"/>
          <w:szCs w:val="28"/>
        </w:rPr>
        <w:t xml:space="preserve">в течение </w:t>
      </w:r>
      <w:r w:rsidRPr="004539DC">
        <w:rPr>
          <w:rFonts w:ascii="Times New Roman" w:hAnsi="Times New Roman" w:cs="Times New Roman"/>
          <w:sz w:val="28"/>
          <w:szCs w:val="28"/>
        </w:rPr>
        <w:t xml:space="preserve"> 2018года  – </w:t>
      </w:r>
      <w:r>
        <w:rPr>
          <w:rFonts w:ascii="Times New Roman" w:hAnsi="Times New Roman" w:cs="Times New Roman"/>
          <w:sz w:val="28"/>
          <w:szCs w:val="28"/>
        </w:rPr>
        <w:t>20</w:t>
      </w:r>
      <w:r w:rsidRPr="004539DC">
        <w:rPr>
          <w:rFonts w:ascii="Times New Roman" w:hAnsi="Times New Roman" w:cs="Times New Roman"/>
          <w:sz w:val="28"/>
          <w:szCs w:val="28"/>
        </w:rPr>
        <w:t xml:space="preserve">  протоколов по  нарушению  правил  благоустройства </w:t>
      </w:r>
      <w:r>
        <w:rPr>
          <w:rFonts w:ascii="Times New Roman" w:hAnsi="Times New Roman" w:cs="Times New Roman"/>
          <w:sz w:val="28"/>
          <w:szCs w:val="28"/>
        </w:rPr>
        <w:t>Алексеевского</w:t>
      </w:r>
      <w:r w:rsidRPr="004539DC">
        <w:rPr>
          <w:rFonts w:ascii="Times New Roman" w:hAnsi="Times New Roman" w:cs="Times New Roman"/>
          <w:sz w:val="28"/>
          <w:szCs w:val="28"/>
        </w:rPr>
        <w:t xml:space="preserve"> сельского поселения, которые были направлены на рассмотрение административной комиссии района, из них:</w:t>
      </w:r>
    </w:p>
    <w:p w:rsidR="004539DC"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Хранение  строительных  материал</w:t>
      </w:r>
      <w:r>
        <w:rPr>
          <w:rFonts w:ascii="Times New Roman" w:hAnsi="Times New Roman" w:cs="Times New Roman"/>
          <w:sz w:val="28"/>
          <w:szCs w:val="28"/>
        </w:rPr>
        <w:t>ов на прилегающей территории – 8</w:t>
      </w:r>
    </w:p>
    <w:p w:rsidR="004539DC"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За бе</w:t>
      </w:r>
      <w:r>
        <w:rPr>
          <w:rFonts w:ascii="Times New Roman" w:hAnsi="Times New Roman" w:cs="Times New Roman"/>
          <w:sz w:val="28"/>
          <w:szCs w:val="28"/>
        </w:rPr>
        <w:t>спривязное содержание  собак – 1</w:t>
      </w:r>
    </w:p>
    <w:p w:rsidR="004539DC"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За беспривязное содержание КРС - 2</w:t>
      </w:r>
    </w:p>
    <w:p w:rsidR="004539DC"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Вывоз му</w:t>
      </w:r>
      <w:r>
        <w:rPr>
          <w:rFonts w:ascii="Times New Roman" w:hAnsi="Times New Roman" w:cs="Times New Roman"/>
          <w:sz w:val="28"/>
          <w:szCs w:val="28"/>
        </w:rPr>
        <w:t>сора в неустановленное место – 6</w:t>
      </w:r>
    </w:p>
    <w:p w:rsidR="004539DC"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 xml:space="preserve">Сжигание растительного  мусора  - </w:t>
      </w:r>
      <w:r>
        <w:rPr>
          <w:rFonts w:ascii="Times New Roman" w:hAnsi="Times New Roman" w:cs="Times New Roman"/>
          <w:sz w:val="28"/>
          <w:szCs w:val="28"/>
        </w:rPr>
        <w:t>2</w:t>
      </w:r>
    </w:p>
    <w:p w:rsidR="00FA4CE2" w:rsidRPr="004539DC" w:rsidRDefault="004539DC" w:rsidP="004539DC">
      <w:pPr>
        <w:rPr>
          <w:rFonts w:ascii="Times New Roman" w:hAnsi="Times New Roman" w:cs="Times New Roman"/>
          <w:sz w:val="28"/>
          <w:szCs w:val="28"/>
        </w:rPr>
      </w:pPr>
      <w:r w:rsidRPr="004539DC">
        <w:rPr>
          <w:rFonts w:ascii="Times New Roman" w:hAnsi="Times New Roman" w:cs="Times New Roman"/>
          <w:sz w:val="28"/>
          <w:szCs w:val="28"/>
        </w:rPr>
        <w:t>Непринятие мер по предотвращению выжигания сухой  растительности – 1</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В отчетном году получена достоверная стоимость на проектно-сметную документацию по капитальному ремонту памятника в п. Крынка.  На всех детских площадках, гражданских кладбищах и памятниках </w:t>
      </w:r>
      <w:proofErr w:type="gramStart"/>
      <w:r w:rsidRPr="000323BF">
        <w:rPr>
          <w:color w:val="454545"/>
          <w:sz w:val="28"/>
          <w:szCs w:val="28"/>
        </w:rPr>
        <w:t>воинам</w:t>
      </w:r>
      <w:proofErr w:type="gramEnd"/>
      <w:r w:rsidRPr="000323BF">
        <w:rPr>
          <w:color w:val="454545"/>
          <w:sz w:val="28"/>
          <w:szCs w:val="28"/>
        </w:rPr>
        <w:t xml:space="preserve"> погибшим в ВОВ была проведена акарецидная обработка. Систематически проводится уборка территории сельского поселения, ликвидируются очаги захламления.</w:t>
      </w:r>
      <w:r w:rsidRPr="000323BF">
        <w:rPr>
          <w:rStyle w:val="apple-converted-space"/>
          <w:color w:val="454545"/>
          <w:sz w:val="28"/>
          <w:szCs w:val="28"/>
        </w:rPr>
        <w:t> </w:t>
      </w:r>
      <w:r w:rsidRPr="000323BF">
        <w:rPr>
          <w:color w:val="454545"/>
          <w:sz w:val="28"/>
          <w:szCs w:val="28"/>
        </w:rPr>
        <w:br/>
        <w:t xml:space="preserve">Осуществлен текущий ремонт памятников ВОВ </w:t>
      </w:r>
      <w:proofErr w:type="gramStart"/>
      <w:r w:rsidRPr="000323BF">
        <w:rPr>
          <w:color w:val="454545"/>
          <w:sz w:val="28"/>
          <w:szCs w:val="28"/>
        </w:rPr>
        <w:t>в</w:t>
      </w:r>
      <w:proofErr w:type="gramEnd"/>
      <w:r w:rsidRPr="000323BF">
        <w:rPr>
          <w:color w:val="454545"/>
          <w:sz w:val="28"/>
          <w:szCs w:val="28"/>
        </w:rPr>
        <w:t xml:space="preserve"> с. Алексеевка, х. Авило-Федоровка, мемориала в п. Крынка. Благодаря спонсорской помощи С.С. Нагерняка и Н.И. Тарасенко был установлен новый памятник </w:t>
      </w:r>
      <w:proofErr w:type="gramStart"/>
      <w:r w:rsidRPr="000323BF">
        <w:rPr>
          <w:color w:val="454545"/>
          <w:sz w:val="28"/>
          <w:szCs w:val="28"/>
        </w:rPr>
        <w:t>воинам</w:t>
      </w:r>
      <w:proofErr w:type="gramEnd"/>
      <w:r w:rsidRPr="000323BF">
        <w:rPr>
          <w:color w:val="454545"/>
          <w:sz w:val="28"/>
          <w:szCs w:val="28"/>
        </w:rPr>
        <w:t xml:space="preserve"> погибшим в ВОВ на гражданском кладбище  в бывшем х. Писарском, всего было потрачено 100 тысяч рублей.</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lastRenderedPageBreak/>
        <w:t xml:space="preserve">В 2018 году </w:t>
      </w:r>
      <w:r w:rsidR="00CA3E24" w:rsidRPr="000323BF">
        <w:rPr>
          <w:color w:val="454545"/>
          <w:sz w:val="28"/>
          <w:szCs w:val="28"/>
        </w:rPr>
        <w:t xml:space="preserve">в декабре месяце </w:t>
      </w:r>
      <w:r w:rsidRPr="000323BF">
        <w:rPr>
          <w:color w:val="454545"/>
          <w:sz w:val="28"/>
          <w:szCs w:val="28"/>
        </w:rPr>
        <w:t>выполнены все условия для включения в программу газификации х. Авило-Федоровка, разработана схема газификации, получена экспертиза промышленной безопасности, получена достоверность стоимости проектной документации, всего израсходовано средств в сумме 152 тыс</w:t>
      </w:r>
      <w:proofErr w:type="gramStart"/>
      <w:r w:rsidRPr="000323BF">
        <w:rPr>
          <w:color w:val="454545"/>
          <w:sz w:val="28"/>
          <w:szCs w:val="28"/>
        </w:rPr>
        <w:t>.р</w:t>
      </w:r>
      <w:proofErr w:type="gramEnd"/>
      <w:r w:rsidRPr="000323BF">
        <w:rPr>
          <w:color w:val="454545"/>
          <w:sz w:val="28"/>
          <w:szCs w:val="28"/>
        </w:rPr>
        <w:t>уб.</w:t>
      </w:r>
    </w:p>
    <w:p w:rsidR="00A4686C" w:rsidRPr="000323BF" w:rsidRDefault="00A4686C" w:rsidP="000323BF">
      <w:pPr>
        <w:jc w:val="both"/>
        <w:rPr>
          <w:rFonts w:ascii="Times New Roman" w:hAnsi="Times New Roman" w:cs="Times New Roman"/>
          <w:sz w:val="28"/>
          <w:szCs w:val="28"/>
        </w:rPr>
      </w:pPr>
      <w:r w:rsidRPr="000323BF">
        <w:rPr>
          <w:rFonts w:ascii="Times New Roman" w:hAnsi="Times New Roman" w:cs="Times New Roman"/>
          <w:sz w:val="28"/>
          <w:szCs w:val="28"/>
        </w:rPr>
        <w:t xml:space="preserve">Но, </w:t>
      </w:r>
      <w:proofErr w:type="gramStart"/>
      <w:r w:rsidRPr="000323BF">
        <w:rPr>
          <w:rFonts w:ascii="Times New Roman" w:hAnsi="Times New Roman" w:cs="Times New Roman"/>
          <w:sz w:val="28"/>
          <w:szCs w:val="28"/>
        </w:rPr>
        <w:t>по прежнему</w:t>
      </w:r>
      <w:proofErr w:type="gramEnd"/>
      <w:r w:rsidRPr="000323BF">
        <w:rPr>
          <w:rFonts w:ascii="Times New Roman" w:hAnsi="Times New Roman" w:cs="Times New Roman"/>
          <w:sz w:val="28"/>
          <w:szCs w:val="28"/>
        </w:rPr>
        <w:t xml:space="preserve"> остается  актуальным вопрос состояния экологии. Уборка мусора и стихийных свалок, продолжают оставаться одной из самых наболевших экологических проблем.</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r w:rsidR="00751D39" w:rsidRPr="000323BF">
        <w:rPr>
          <w:color w:val="454545"/>
          <w:sz w:val="28"/>
          <w:szCs w:val="28"/>
        </w:rPr>
        <w:t xml:space="preserve">С 01.01.2019 года Ростовская область перешла на новую систему сбора ТКО (твердых </w:t>
      </w:r>
      <w:r w:rsidR="000D07E8" w:rsidRPr="000323BF">
        <w:rPr>
          <w:color w:val="454545"/>
          <w:sz w:val="28"/>
          <w:szCs w:val="28"/>
        </w:rPr>
        <w:t xml:space="preserve">коммунальных </w:t>
      </w:r>
      <w:r w:rsidR="00751D39" w:rsidRPr="000323BF">
        <w:rPr>
          <w:color w:val="454545"/>
          <w:sz w:val="28"/>
          <w:szCs w:val="28"/>
        </w:rPr>
        <w:t xml:space="preserve"> отходов). Задача новой системы –</w:t>
      </w:r>
      <w:r w:rsidR="00CA3E24" w:rsidRPr="000323BF">
        <w:rPr>
          <w:color w:val="454545"/>
          <w:sz w:val="28"/>
          <w:szCs w:val="28"/>
        </w:rPr>
        <w:t xml:space="preserve"> </w:t>
      </w:r>
      <w:r w:rsidR="00751D39" w:rsidRPr="000323BF">
        <w:rPr>
          <w:color w:val="454545"/>
          <w:sz w:val="28"/>
          <w:szCs w:val="28"/>
        </w:rPr>
        <w:t>ликвидация ранее накопленного мусора и её цель одна – обеспечить чистоту и порядок территории.</w:t>
      </w:r>
    </w:p>
    <w:p w:rsidR="00A4686C" w:rsidRPr="000323BF" w:rsidRDefault="00A4686C" w:rsidP="000323BF">
      <w:pPr>
        <w:pStyle w:val="a5"/>
        <w:jc w:val="both"/>
        <w:rPr>
          <w:rFonts w:ascii="Times New Roman" w:hAnsi="Times New Roman" w:cs="Times New Roman"/>
          <w:sz w:val="28"/>
          <w:szCs w:val="28"/>
          <w:lang w:val="ru-RU"/>
        </w:rPr>
      </w:pPr>
      <w:r w:rsidRPr="000323BF">
        <w:rPr>
          <w:rFonts w:ascii="Times New Roman" w:hAnsi="Times New Roman" w:cs="Times New Roman"/>
          <w:sz w:val="28"/>
          <w:szCs w:val="28"/>
          <w:lang w:val="ru-RU"/>
        </w:rPr>
        <w:t>Работниками администрации составлено 1</w:t>
      </w:r>
      <w:r w:rsidR="005B0DCB" w:rsidRPr="000323BF">
        <w:rPr>
          <w:rFonts w:ascii="Times New Roman" w:hAnsi="Times New Roman" w:cs="Times New Roman"/>
          <w:sz w:val="28"/>
          <w:szCs w:val="28"/>
          <w:lang w:val="ru-RU"/>
        </w:rPr>
        <w:t>7</w:t>
      </w:r>
      <w:r w:rsidRPr="000323BF">
        <w:rPr>
          <w:rFonts w:ascii="Times New Roman" w:hAnsi="Times New Roman" w:cs="Times New Roman"/>
          <w:sz w:val="28"/>
          <w:szCs w:val="28"/>
          <w:lang w:val="ru-RU"/>
        </w:rPr>
        <w:t xml:space="preserve"> административных протоколов за нарушение правил благоустройства прилегающей  территории к собственным домовладениям (строительный материал, навоз, солома, амброзия), 3 – за выжигание сухой растительности.</w:t>
      </w:r>
    </w:p>
    <w:p w:rsidR="00751D39" w:rsidRPr="000323BF" w:rsidRDefault="00751D39" w:rsidP="000323BF">
      <w:pPr>
        <w:spacing w:before="240" w:after="240"/>
        <w:jc w:val="both"/>
        <w:rPr>
          <w:rFonts w:ascii="Times New Roman" w:eastAsia="Times New Roman" w:hAnsi="Times New Roman" w:cs="Times New Roman"/>
          <w:color w:val="000000"/>
          <w:sz w:val="28"/>
          <w:szCs w:val="28"/>
          <w:lang w:eastAsia="ru-RU"/>
        </w:rPr>
      </w:pPr>
      <w:r w:rsidRPr="000323BF">
        <w:rPr>
          <w:rFonts w:ascii="Times New Roman" w:eastAsia="Times New Roman" w:hAnsi="Times New Roman" w:cs="Times New Roman"/>
          <w:color w:val="000000"/>
          <w:sz w:val="28"/>
          <w:szCs w:val="28"/>
          <w:lang w:eastAsia="ru-RU"/>
        </w:rPr>
        <w:t>Региональная служба по тарифам Ростовской области 20 декабря приняла Постановление №85/124 «Об установлении единого тарифа на услугу регионального оператора по обращению с твёрдыми коммунальными отходами ООО «ЭКОТРАНС» в зоне деятельности Неклиновского межмуниципального экологического отходоперерабатывающего комплекса на 2019 год».</w:t>
      </w:r>
    </w:p>
    <w:p w:rsidR="00751D39" w:rsidRPr="000323BF" w:rsidRDefault="00751D39" w:rsidP="000323BF">
      <w:pPr>
        <w:spacing w:before="240" w:after="240"/>
        <w:jc w:val="both"/>
        <w:rPr>
          <w:rFonts w:ascii="Times New Roman" w:eastAsia="Times New Roman" w:hAnsi="Times New Roman" w:cs="Times New Roman"/>
          <w:color w:val="000000"/>
          <w:sz w:val="28"/>
          <w:szCs w:val="28"/>
          <w:lang w:eastAsia="ru-RU"/>
        </w:rPr>
      </w:pPr>
      <w:r w:rsidRPr="000323BF">
        <w:rPr>
          <w:rFonts w:ascii="Times New Roman" w:eastAsia="Times New Roman" w:hAnsi="Times New Roman" w:cs="Times New Roman"/>
          <w:color w:val="000000"/>
          <w:sz w:val="28"/>
          <w:szCs w:val="28"/>
          <w:lang w:eastAsia="ru-RU"/>
        </w:rPr>
        <w:t>Согласно данному документу на эту услугу установлен единый тариф в размере 578,94 рубля за кубометр твёрдых отходов.</w:t>
      </w:r>
    </w:p>
    <w:p w:rsidR="00751D39" w:rsidRPr="000323BF" w:rsidRDefault="00751D39" w:rsidP="000323BF">
      <w:pPr>
        <w:spacing w:before="240" w:after="240"/>
        <w:jc w:val="both"/>
        <w:rPr>
          <w:rFonts w:ascii="Times New Roman" w:eastAsia="Times New Roman" w:hAnsi="Times New Roman" w:cs="Times New Roman"/>
          <w:color w:val="000000"/>
          <w:sz w:val="28"/>
          <w:szCs w:val="28"/>
          <w:lang w:eastAsia="ru-RU"/>
        </w:rPr>
      </w:pPr>
      <w:r w:rsidRPr="000323BF">
        <w:rPr>
          <w:rFonts w:ascii="Times New Roman" w:eastAsia="Times New Roman" w:hAnsi="Times New Roman" w:cs="Times New Roman"/>
          <w:color w:val="000000"/>
          <w:sz w:val="28"/>
          <w:szCs w:val="28"/>
          <w:lang w:eastAsia="ru-RU"/>
        </w:rPr>
        <w:t>По норме, рассчитанной и утверждённой Постановлением №2 Министерства ЖКХ Ростовской области от 08.02.2018г, за год один человек производит 1,86 метров кубических мусора, за который нужно будет заплатить 1076, 68 рублей в год, что в пересчёте на месяц составляет 89, 74 рубля.</w:t>
      </w:r>
    </w:p>
    <w:p w:rsidR="00751D39" w:rsidRPr="000323BF" w:rsidRDefault="00751D39" w:rsidP="000323BF">
      <w:pPr>
        <w:spacing w:before="240" w:after="240"/>
        <w:jc w:val="both"/>
        <w:rPr>
          <w:rFonts w:ascii="Times New Roman" w:eastAsia="Times New Roman" w:hAnsi="Times New Roman" w:cs="Times New Roman"/>
          <w:color w:val="000000"/>
          <w:sz w:val="28"/>
          <w:szCs w:val="28"/>
          <w:lang w:eastAsia="ru-RU"/>
        </w:rPr>
      </w:pPr>
      <w:r w:rsidRPr="000323BF">
        <w:rPr>
          <w:rFonts w:ascii="Times New Roman" w:eastAsia="Times New Roman" w:hAnsi="Times New Roman" w:cs="Times New Roman"/>
          <w:color w:val="000000"/>
          <w:sz w:val="28"/>
          <w:szCs w:val="28"/>
          <w:lang w:eastAsia="ru-RU"/>
        </w:rPr>
        <w:t>Таким образом, жителям Алексеевского сельского поселения  предстоит платить за вывоз мусора по 89, 74 рубля в месяц с каждого человека, зарегистрированного по данному адресу.</w:t>
      </w:r>
    </w:p>
    <w:p w:rsidR="00751D39" w:rsidRPr="000323BF" w:rsidRDefault="00751D39"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С 03.06.2019 года Ростовская область переходит на вещание цифрового телевидения, аналоговая трансляция будет прекращена, всязи с этим рекомендуем приобрести цифровые приставки для просмотра телевидения.</w:t>
      </w:r>
    </w:p>
    <w:p w:rsidR="00751D39" w:rsidRPr="000323BF" w:rsidRDefault="00751D39" w:rsidP="000323BF">
      <w:pPr>
        <w:pStyle w:val="a3"/>
        <w:shd w:val="clear" w:color="auto" w:fill="FFFFFF"/>
        <w:spacing w:before="0" w:beforeAutospacing="0" w:after="0" w:afterAutospacing="0"/>
        <w:jc w:val="both"/>
        <w:rPr>
          <w:color w:val="454545"/>
          <w:sz w:val="28"/>
          <w:szCs w:val="28"/>
        </w:rPr>
      </w:pPr>
    </w:p>
    <w:p w:rsidR="00751D39" w:rsidRPr="000323BF" w:rsidRDefault="00751D39"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Также, будут введены приёмные выездные дни в дальние населённые пункты: вторая и четвёртая среда каждого  месяца: п. Крынка – 9-00 час</w:t>
      </w:r>
      <w:proofErr w:type="gramStart"/>
      <w:r w:rsidRPr="000323BF">
        <w:rPr>
          <w:color w:val="454545"/>
          <w:sz w:val="28"/>
          <w:szCs w:val="28"/>
        </w:rPr>
        <w:t xml:space="preserve">., </w:t>
      </w:r>
      <w:proofErr w:type="gramEnd"/>
      <w:r w:rsidRPr="000323BF">
        <w:rPr>
          <w:color w:val="454545"/>
          <w:sz w:val="28"/>
          <w:szCs w:val="28"/>
        </w:rPr>
        <w:t>п. Гвардейский – 10-00 час., х. Авило-Федоровка – 140—час.</w:t>
      </w:r>
    </w:p>
    <w:p w:rsidR="00751D39" w:rsidRPr="000323BF" w:rsidRDefault="00751D39" w:rsidP="000323BF">
      <w:pPr>
        <w:pStyle w:val="a3"/>
        <w:shd w:val="clear" w:color="auto" w:fill="FFFFFF"/>
        <w:spacing w:before="0" w:beforeAutospacing="0" w:after="0" w:afterAutospacing="0"/>
        <w:jc w:val="both"/>
        <w:rPr>
          <w:color w:val="454545"/>
          <w:sz w:val="28"/>
          <w:szCs w:val="28"/>
        </w:rPr>
      </w:pPr>
    </w:p>
    <w:p w:rsidR="003731C8" w:rsidRPr="000323BF" w:rsidRDefault="003731C8" w:rsidP="00FA4CE2">
      <w:pPr>
        <w:pStyle w:val="a3"/>
        <w:shd w:val="clear" w:color="auto" w:fill="FFFFFF"/>
        <w:spacing w:before="0" w:beforeAutospacing="0" w:after="0" w:afterAutospacing="0"/>
        <w:jc w:val="center"/>
        <w:rPr>
          <w:color w:val="454545"/>
          <w:sz w:val="28"/>
          <w:szCs w:val="28"/>
        </w:rPr>
      </w:pPr>
      <w:r w:rsidRPr="000323BF">
        <w:rPr>
          <w:b/>
          <w:bCs/>
          <w:color w:val="454545"/>
          <w:sz w:val="28"/>
          <w:szCs w:val="28"/>
        </w:rPr>
        <w:t>Содержание и ремонт дорог</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br/>
        <w:t>Одним из важнейших вопросов поселения является дорожная деятельность. Всего в Алексеевском поселении только внутрипоселковых дорог 44.8 км.</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Благодаря Администрации Матвеево-Курганского района был проведен ямочный ремонт автомобильных дорог, всего  502 м.2, так же Администрацией района было отсыпано местным материалом (плашкой) 2  автомобильные дороги в х. Степанов, ул. Степная и ул. Речная.</w:t>
      </w:r>
      <w:r w:rsidRPr="000323BF">
        <w:rPr>
          <w:rStyle w:val="apple-converted-space"/>
          <w:color w:val="454545"/>
          <w:sz w:val="28"/>
          <w:szCs w:val="28"/>
        </w:rPr>
        <w:t> </w:t>
      </w:r>
      <w:r w:rsidRPr="000323BF">
        <w:rPr>
          <w:color w:val="454545"/>
          <w:sz w:val="28"/>
          <w:szCs w:val="28"/>
        </w:rPr>
        <w:br/>
        <w:t>В зимний период остро стоит вопрос по очистке дорог от снега. Уборка снега в поселении производится своевременно. Я обращаюсь ко всем гражданам с просьбой быть терпимее в дни снегопадов, снегоочистительная техника не может работать на всех дорогах поселения одновременно, но без внимания не остается ни один населенный пункт.</w:t>
      </w:r>
    </w:p>
    <w:p w:rsidR="003731C8"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Хочется выразить особую благодарность фермерам Тарасенко Николаю Ивановичу, Кучмиеву Сергею Ивановичу,  руководителю участка  №3 ОП «Раздолье» Черныченко Ивану  Николаевичу, Сагайдачному Константину Ивановичу, трактористам  Костюченко Сергею Григорьевичу и Ивану Григрьевичу, неравнодушным жителям Девятко  Анатолию Ивановичу, Кужелеву Александру Ивановичу.</w:t>
      </w:r>
    </w:p>
    <w:p w:rsidR="004539DC" w:rsidRDefault="004539DC" w:rsidP="000323BF">
      <w:pPr>
        <w:pStyle w:val="a3"/>
        <w:shd w:val="clear" w:color="auto" w:fill="FFFFFF"/>
        <w:spacing w:before="0" w:beforeAutospacing="0" w:after="0" w:afterAutospacing="0"/>
        <w:jc w:val="both"/>
        <w:rPr>
          <w:color w:val="454545"/>
          <w:sz w:val="28"/>
          <w:szCs w:val="28"/>
        </w:rPr>
      </w:pPr>
    </w:p>
    <w:p w:rsidR="004539DC" w:rsidRPr="007E4517" w:rsidRDefault="004539DC" w:rsidP="004539DC">
      <w:pPr>
        <w:tabs>
          <w:tab w:val="left" w:pos="0"/>
        </w:tabs>
        <w:ind w:firstLine="720"/>
        <w:jc w:val="center"/>
        <w:rPr>
          <w:rFonts w:ascii="Times New Roman" w:hAnsi="Times New Roman" w:cs="Times New Roman"/>
          <w:b/>
          <w:sz w:val="28"/>
          <w:szCs w:val="28"/>
        </w:rPr>
      </w:pPr>
      <w:r w:rsidRPr="007E4517">
        <w:rPr>
          <w:rFonts w:ascii="Times New Roman" w:hAnsi="Times New Roman" w:cs="Times New Roman"/>
          <w:b/>
          <w:sz w:val="28"/>
          <w:szCs w:val="28"/>
        </w:rPr>
        <w:t>Землеустройство и землепользование</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Выдано </w:t>
      </w:r>
      <w:r w:rsidR="00AB2058" w:rsidRPr="007E4517">
        <w:rPr>
          <w:rFonts w:ascii="Times New Roman" w:hAnsi="Times New Roman" w:cs="Times New Roman"/>
          <w:sz w:val="28"/>
          <w:szCs w:val="28"/>
        </w:rPr>
        <w:t>70</w:t>
      </w:r>
      <w:r w:rsidRPr="007E4517">
        <w:rPr>
          <w:rFonts w:ascii="Times New Roman" w:hAnsi="Times New Roman" w:cs="Times New Roman"/>
          <w:sz w:val="28"/>
          <w:szCs w:val="28"/>
        </w:rPr>
        <w:t xml:space="preserve"> уведомления собственникам земельных участков об отказе от покупки продаваемого земельного участка.</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Выдано 11 выписок из похозяйственных книг </w:t>
      </w:r>
      <w:r w:rsidR="00AB2058" w:rsidRPr="007E4517">
        <w:rPr>
          <w:rFonts w:ascii="Times New Roman" w:hAnsi="Times New Roman" w:cs="Times New Roman"/>
          <w:sz w:val="28"/>
          <w:szCs w:val="28"/>
        </w:rPr>
        <w:t xml:space="preserve">о наличии у граждан права на земельный участок  </w:t>
      </w:r>
      <w:r w:rsidRPr="007E4517">
        <w:rPr>
          <w:rFonts w:ascii="Times New Roman" w:hAnsi="Times New Roman" w:cs="Times New Roman"/>
          <w:sz w:val="28"/>
          <w:szCs w:val="28"/>
        </w:rPr>
        <w:t>для</w:t>
      </w:r>
      <w:r w:rsidR="00AB2058" w:rsidRPr="007E4517">
        <w:rPr>
          <w:rFonts w:ascii="Times New Roman" w:hAnsi="Times New Roman" w:cs="Times New Roman"/>
          <w:sz w:val="28"/>
          <w:szCs w:val="28"/>
        </w:rPr>
        <w:t xml:space="preserve"> регистрации права собственности  граждан.</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Постоянно ведется работа по выявлению бесхозяйных объектов и постановке их на учет, для дальнейшего оформления в муниципальную собственность. </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Продолжается работа с собственниками </w:t>
      </w:r>
      <w:r w:rsidR="00AB2058" w:rsidRPr="007E4517">
        <w:rPr>
          <w:rFonts w:ascii="Times New Roman" w:hAnsi="Times New Roman" w:cs="Times New Roman"/>
          <w:sz w:val="28"/>
          <w:szCs w:val="28"/>
        </w:rPr>
        <w:t xml:space="preserve">домовладений и земельных участок </w:t>
      </w:r>
      <w:r w:rsidRPr="007E4517">
        <w:rPr>
          <w:rFonts w:ascii="Times New Roman" w:hAnsi="Times New Roman" w:cs="Times New Roman"/>
          <w:sz w:val="28"/>
          <w:szCs w:val="28"/>
        </w:rPr>
        <w:t xml:space="preserve"> по постановке на кадастровый учет неучтенных объектов капитального строительства и земельных участков, в результате которой, поставлено на кадастровый учет 2 домовладения</w:t>
      </w:r>
      <w:r w:rsidR="00AB2058" w:rsidRPr="007E4517">
        <w:rPr>
          <w:rFonts w:ascii="Times New Roman" w:hAnsi="Times New Roman" w:cs="Times New Roman"/>
          <w:sz w:val="28"/>
          <w:szCs w:val="28"/>
        </w:rPr>
        <w:t xml:space="preserve"> и 4 земельных участка</w:t>
      </w:r>
      <w:r w:rsidRPr="007E4517">
        <w:rPr>
          <w:rFonts w:ascii="Times New Roman" w:hAnsi="Times New Roman" w:cs="Times New Roman"/>
          <w:sz w:val="28"/>
          <w:szCs w:val="28"/>
        </w:rPr>
        <w:t>.</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Проведен подворный обход  с целью учета личных подсобных хозяйств.</w:t>
      </w:r>
    </w:p>
    <w:p w:rsidR="004539DC" w:rsidRPr="007E4517" w:rsidRDefault="004539DC" w:rsidP="004539DC">
      <w:pPr>
        <w:tabs>
          <w:tab w:val="left" w:pos="567"/>
        </w:tabs>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Ведется работа по уточнению адресов объектов  и передача в росреестр, работа, направленная на исключение дублирующих сведений о земельных участках, проверка наличия правоустанавливающих документов в </w:t>
      </w:r>
      <w:r w:rsidRPr="007E4517">
        <w:rPr>
          <w:rFonts w:ascii="Times New Roman" w:hAnsi="Times New Roman" w:cs="Times New Roman"/>
          <w:sz w:val="28"/>
          <w:szCs w:val="28"/>
        </w:rPr>
        <w:lastRenderedPageBreak/>
        <w:t>отношении земельных участков, указанных в перечне Росреестра. Уточнение недостающих характеристик объектов недвижимости.</w:t>
      </w:r>
    </w:p>
    <w:p w:rsidR="004539DC" w:rsidRPr="007E4517" w:rsidRDefault="004539DC" w:rsidP="004539DC">
      <w:pPr>
        <w:pStyle w:val="a6"/>
        <w:ind w:firstLine="720"/>
        <w:jc w:val="both"/>
        <w:rPr>
          <w:rFonts w:ascii="Times New Roman" w:hAnsi="Times New Roman" w:cs="Times New Roman"/>
          <w:sz w:val="28"/>
          <w:szCs w:val="28"/>
        </w:rPr>
      </w:pPr>
      <w:r w:rsidRPr="007E4517">
        <w:rPr>
          <w:rFonts w:ascii="Times New Roman" w:hAnsi="Times New Roman" w:cs="Times New Roman"/>
          <w:sz w:val="28"/>
          <w:szCs w:val="28"/>
        </w:rPr>
        <w:t xml:space="preserve">Ведется работа по </w:t>
      </w:r>
      <w:r w:rsidR="00AB2058" w:rsidRPr="007E4517">
        <w:rPr>
          <w:rFonts w:ascii="Times New Roman" w:hAnsi="Times New Roman" w:cs="Times New Roman"/>
          <w:sz w:val="28"/>
          <w:szCs w:val="28"/>
        </w:rPr>
        <w:t xml:space="preserve">выявлению земельных участков </w:t>
      </w:r>
      <w:r w:rsidRPr="007E4517">
        <w:rPr>
          <w:rFonts w:ascii="Times New Roman" w:hAnsi="Times New Roman" w:cs="Times New Roman"/>
          <w:sz w:val="28"/>
          <w:szCs w:val="28"/>
        </w:rPr>
        <w:t xml:space="preserve"> для дальнейшей постановки их  на учет как бесхозяйного имущества</w:t>
      </w:r>
      <w:r w:rsidR="007E4517" w:rsidRPr="007E4517">
        <w:rPr>
          <w:rFonts w:ascii="Times New Roman" w:hAnsi="Times New Roman" w:cs="Times New Roman"/>
          <w:sz w:val="28"/>
          <w:szCs w:val="28"/>
        </w:rPr>
        <w:t xml:space="preserve"> и </w:t>
      </w:r>
      <w:r w:rsidRPr="007E4517">
        <w:rPr>
          <w:rFonts w:ascii="Times New Roman" w:hAnsi="Times New Roman" w:cs="Times New Roman"/>
          <w:sz w:val="28"/>
          <w:szCs w:val="28"/>
        </w:rPr>
        <w:t xml:space="preserve"> предоставления многодетным семьям. </w:t>
      </w:r>
    </w:p>
    <w:p w:rsidR="004539DC" w:rsidRDefault="004539DC" w:rsidP="00AB2058">
      <w:pPr>
        <w:tabs>
          <w:tab w:val="left" w:pos="567"/>
        </w:tabs>
        <w:jc w:val="both"/>
        <w:rPr>
          <w:rFonts w:ascii="Times New Roman" w:hAnsi="Times New Roman" w:cs="Times New Roman"/>
          <w:sz w:val="28"/>
          <w:szCs w:val="28"/>
        </w:rPr>
      </w:pPr>
      <w:r w:rsidRPr="007E4517">
        <w:rPr>
          <w:rFonts w:ascii="Times New Roman" w:hAnsi="Times New Roman" w:cs="Times New Roman"/>
          <w:sz w:val="28"/>
          <w:szCs w:val="28"/>
        </w:rPr>
        <w:tab/>
        <w:t>Постоянно ведется информационное взаимодействие с отделами Администрации района    (финансовый отдел, отдел сельского хозяйства, ОИЗО, правовой отдел), организациями района.</w:t>
      </w:r>
    </w:p>
    <w:p w:rsidR="007E4517" w:rsidRDefault="007E4517" w:rsidP="00AB2058">
      <w:pPr>
        <w:tabs>
          <w:tab w:val="left" w:pos="567"/>
        </w:tabs>
        <w:jc w:val="both"/>
        <w:rPr>
          <w:rFonts w:ascii="Times New Roman" w:hAnsi="Times New Roman" w:cs="Times New Roman"/>
          <w:sz w:val="28"/>
          <w:szCs w:val="28"/>
        </w:rPr>
      </w:pPr>
    </w:p>
    <w:p w:rsidR="007E4517" w:rsidRDefault="007E4517" w:rsidP="007E4517">
      <w:pPr>
        <w:pStyle w:val="a8"/>
        <w:ind w:left="360"/>
        <w:jc w:val="center"/>
        <w:rPr>
          <w:b/>
          <w:sz w:val="28"/>
          <w:szCs w:val="28"/>
        </w:rPr>
      </w:pPr>
      <w:r w:rsidRPr="007E4517">
        <w:rPr>
          <w:b/>
          <w:sz w:val="28"/>
          <w:szCs w:val="28"/>
        </w:rPr>
        <w:t>Налоги. Работа с налогоплательщиками</w:t>
      </w:r>
    </w:p>
    <w:p w:rsidR="007E4517" w:rsidRPr="007E4517" w:rsidRDefault="007E4517" w:rsidP="007E4517">
      <w:pPr>
        <w:pStyle w:val="a8"/>
        <w:ind w:left="360"/>
        <w:jc w:val="center"/>
        <w:rPr>
          <w:b/>
          <w:sz w:val="28"/>
          <w:szCs w:val="28"/>
        </w:rPr>
      </w:pPr>
    </w:p>
    <w:p w:rsidR="007E4517" w:rsidRPr="009905EC" w:rsidRDefault="007E4517" w:rsidP="007E4517">
      <w:pPr>
        <w:pStyle w:val="a8"/>
        <w:ind w:left="360"/>
        <w:jc w:val="both"/>
        <w:rPr>
          <w:sz w:val="28"/>
          <w:szCs w:val="28"/>
        </w:rPr>
      </w:pPr>
      <w:r w:rsidRPr="009905EC">
        <w:rPr>
          <w:sz w:val="28"/>
          <w:szCs w:val="28"/>
        </w:rPr>
        <w:t>В течение всего отчетного периода проводилась плотная работа с налогоплательщиками-недоимщиками.</w:t>
      </w:r>
    </w:p>
    <w:p w:rsidR="007E4517" w:rsidRPr="009905EC" w:rsidRDefault="007E4517" w:rsidP="007E4517">
      <w:pPr>
        <w:pStyle w:val="a8"/>
        <w:ind w:left="360"/>
        <w:jc w:val="both"/>
        <w:rPr>
          <w:sz w:val="28"/>
          <w:szCs w:val="28"/>
        </w:rPr>
      </w:pPr>
      <w:r w:rsidRPr="009905EC">
        <w:rPr>
          <w:sz w:val="28"/>
          <w:szCs w:val="28"/>
        </w:rPr>
        <w:t xml:space="preserve">Всего за  2018 год проведено </w:t>
      </w:r>
      <w:r w:rsidR="006D449C">
        <w:rPr>
          <w:sz w:val="28"/>
          <w:szCs w:val="28"/>
        </w:rPr>
        <w:t>11</w:t>
      </w:r>
      <w:r w:rsidRPr="009905EC">
        <w:rPr>
          <w:sz w:val="28"/>
          <w:szCs w:val="28"/>
        </w:rPr>
        <w:t xml:space="preserve">  координационных советов по вопросам собираемости налогов и других  обязательных  платежей  в бюджет поселения,  на которых присутствовали  </w:t>
      </w:r>
      <w:r w:rsidR="006D449C">
        <w:rPr>
          <w:sz w:val="28"/>
          <w:szCs w:val="28"/>
        </w:rPr>
        <w:t>92</w:t>
      </w:r>
      <w:r w:rsidRPr="009905EC">
        <w:rPr>
          <w:sz w:val="28"/>
          <w:szCs w:val="28"/>
        </w:rPr>
        <w:t xml:space="preserve"> человек,  и  было собрано </w:t>
      </w:r>
      <w:r w:rsidR="006D449C">
        <w:rPr>
          <w:sz w:val="28"/>
          <w:szCs w:val="28"/>
        </w:rPr>
        <w:t xml:space="preserve">69,2 </w:t>
      </w:r>
      <w:r w:rsidRPr="009905EC">
        <w:rPr>
          <w:sz w:val="28"/>
          <w:szCs w:val="28"/>
        </w:rPr>
        <w:t>тыс. рублей.</w:t>
      </w:r>
    </w:p>
    <w:p w:rsidR="007E4517" w:rsidRPr="009905EC" w:rsidRDefault="007E4517" w:rsidP="007E4517">
      <w:pPr>
        <w:pStyle w:val="a8"/>
        <w:ind w:left="360"/>
        <w:jc w:val="both"/>
        <w:rPr>
          <w:sz w:val="28"/>
          <w:szCs w:val="28"/>
        </w:rPr>
      </w:pPr>
      <w:r w:rsidRPr="009905EC">
        <w:rPr>
          <w:sz w:val="28"/>
          <w:szCs w:val="28"/>
        </w:rPr>
        <w:t>Вопрос сокращения  недоимки находится на постоянном контроле, но не всегда удается найти задолженников,  поэтому уменьшение идет низкими темпами.</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Культура</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BA5D8A" w:rsidRPr="00371DEC" w:rsidRDefault="003731C8" w:rsidP="00BA5D8A">
      <w:pPr>
        <w:pStyle w:val="a3"/>
        <w:shd w:val="clear" w:color="auto" w:fill="FFFFFF"/>
        <w:spacing w:before="0" w:beforeAutospacing="0" w:after="0" w:afterAutospacing="0"/>
        <w:jc w:val="both"/>
        <w:rPr>
          <w:rFonts w:ascii=".SF UI Text" w:hAnsi=".SF UI Text"/>
          <w:sz w:val="28"/>
          <w:szCs w:val="28"/>
        </w:rPr>
      </w:pPr>
      <w:r w:rsidRPr="000323BF">
        <w:rPr>
          <w:color w:val="454545"/>
          <w:sz w:val="28"/>
          <w:szCs w:val="28"/>
        </w:rPr>
        <w:t> </w:t>
      </w:r>
      <w:r w:rsidR="00BA5D8A" w:rsidRPr="00371DEC">
        <w:rPr>
          <w:rFonts w:ascii=".SFUIText" w:hAnsi=".SFUIText"/>
          <w:sz w:val="28"/>
          <w:szCs w:val="28"/>
        </w:rPr>
        <w:t>Важная роль отводится органами местного самоуправления работе в сфере культуры и организации досуга. Для обеспечения культурного обслуживания населения в сельском поселении работают Дома культуры и библиотеки.</w:t>
      </w:r>
    </w:p>
    <w:p w:rsidR="00BA5D8A" w:rsidRPr="00371DEC" w:rsidRDefault="00BA5D8A" w:rsidP="00BA5D8A">
      <w:pPr>
        <w:pStyle w:val="a3"/>
        <w:shd w:val="clear" w:color="auto" w:fill="FFFFFF"/>
        <w:spacing w:before="0" w:beforeAutospacing="0" w:after="0" w:afterAutospacing="0"/>
        <w:jc w:val="both"/>
        <w:rPr>
          <w:rFonts w:ascii=".SF UI Text" w:hAnsi=".SF UI Text"/>
          <w:sz w:val="28"/>
          <w:szCs w:val="28"/>
        </w:rPr>
      </w:pPr>
      <w:r w:rsidRPr="00371DEC">
        <w:rPr>
          <w:rFonts w:ascii=".SFUIText" w:hAnsi=".SFUIText"/>
          <w:sz w:val="28"/>
          <w:szCs w:val="28"/>
        </w:rPr>
        <w:t>Органы культуры проводят работу с различными социально-возрастными группами населения, основываясь на календаре государственных праздников и знаменательных дат, принятых в России. В годовой план работы включены также праздники областного и местного значения. </w:t>
      </w:r>
    </w:p>
    <w:p w:rsidR="00BA5D8A" w:rsidRPr="00371DEC" w:rsidRDefault="00BA5D8A" w:rsidP="00BA5D8A">
      <w:pPr>
        <w:pStyle w:val="a3"/>
        <w:shd w:val="clear" w:color="auto" w:fill="FFFFFF"/>
        <w:spacing w:before="0" w:beforeAutospacing="0" w:after="0" w:afterAutospacing="0"/>
        <w:jc w:val="both"/>
        <w:rPr>
          <w:rFonts w:ascii=".SF UI Text" w:hAnsi=".SF UI Text"/>
          <w:sz w:val="28"/>
          <w:szCs w:val="28"/>
        </w:rPr>
      </w:pPr>
      <w:r w:rsidRPr="00371DEC">
        <w:rPr>
          <w:rFonts w:ascii=".SFUIText" w:hAnsi=".SFUIText"/>
          <w:sz w:val="28"/>
          <w:szCs w:val="28"/>
        </w:rPr>
        <w:t>По результатам работы в 2018 году в клубных учреждениях МУК                      «</w:t>
      </w:r>
      <w:proofErr w:type="gramStart"/>
      <w:r w:rsidRPr="00371DEC">
        <w:rPr>
          <w:rFonts w:ascii=".SFUIText" w:hAnsi=".SFUIText"/>
          <w:sz w:val="28"/>
          <w:szCs w:val="28"/>
        </w:rPr>
        <w:t>Алексеевский</w:t>
      </w:r>
      <w:proofErr w:type="gramEnd"/>
      <w:r w:rsidRPr="00371DEC">
        <w:rPr>
          <w:rFonts w:ascii=".SFUIText" w:hAnsi=".SFUIText"/>
          <w:sz w:val="28"/>
          <w:szCs w:val="28"/>
        </w:rPr>
        <w:t xml:space="preserve"> СДК» было проведено</w:t>
      </w:r>
      <w:r w:rsidRPr="00371DEC">
        <w:rPr>
          <w:rStyle w:val="apple-converted-space"/>
          <w:rFonts w:ascii=".SFUIText" w:hAnsi=".SFUIText"/>
          <w:sz w:val="28"/>
          <w:szCs w:val="28"/>
        </w:rPr>
        <w:t> </w:t>
      </w:r>
      <w:r w:rsidRPr="00371DEC">
        <w:rPr>
          <w:rFonts w:ascii=".SFUIText-Bold" w:hAnsi=".SFUIText-Bold"/>
          <w:b/>
          <w:bCs/>
          <w:sz w:val="28"/>
          <w:szCs w:val="28"/>
        </w:rPr>
        <w:t>655</w:t>
      </w:r>
      <w:r w:rsidRPr="00371DEC">
        <w:rPr>
          <w:rFonts w:ascii=".SFUIText" w:hAnsi=".SFUIText"/>
          <w:sz w:val="28"/>
          <w:szCs w:val="28"/>
        </w:rPr>
        <w:t>мероприятий. Были подготовлены и проведены праздничные концерты к 23 февраля, 8-му марта</w:t>
      </w:r>
      <w:r>
        <w:rPr>
          <w:rFonts w:ascii=".SFUIText" w:hAnsi=".SFUIText"/>
          <w:sz w:val="28"/>
          <w:szCs w:val="28"/>
        </w:rPr>
        <w:t>, масленичные гуляния</w:t>
      </w:r>
      <w:r w:rsidRPr="00371DEC">
        <w:rPr>
          <w:rFonts w:ascii=".SFUIText" w:hAnsi=".SFUIText"/>
          <w:sz w:val="28"/>
          <w:szCs w:val="28"/>
        </w:rPr>
        <w:t>,</w:t>
      </w:r>
      <w:r>
        <w:rPr>
          <w:rFonts w:ascii=".SFUIText" w:hAnsi=".SFUIText"/>
          <w:sz w:val="28"/>
          <w:szCs w:val="28"/>
        </w:rPr>
        <w:t xml:space="preserve">  ко Дню Победы,   Д</w:t>
      </w:r>
      <w:r w:rsidRPr="00371DEC">
        <w:rPr>
          <w:rFonts w:ascii=".SFUIText" w:hAnsi=".SFUIText"/>
          <w:sz w:val="28"/>
          <w:szCs w:val="28"/>
        </w:rPr>
        <w:t xml:space="preserve">ню защиты детей, </w:t>
      </w:r>
      <w:r>
        <w:rPr>
          <w:rFonts w:ascii=".SFUIText" w:hAnsi=".SFUIText"/>
          <w:sz w:val="28"/>
          <w:szCs w:val="28"/>
        </w:rPr>
        <w:t xml:space="preserve"> Дню независимости России и Д</w:t>
      </w:r>
      <w:r w:rsidRPr="00371DEC">
        <w:rPr>
          <w:rFonts w:ascii=".SFUIText" w:hAnsi=".SFUIText"/>
          <w:sz w:val="28"/>
          <w:szCs w:val="28"/>
        </w:rPr>
        <w:t>ню Единства,  </w:t>
      </w:r>
      <w:r>
        <w:rPr>
          <w:rFonts w:ascii=".SFUIText" w:hAnsi=".SFUIText"/>
          <w:sz w:val="28"/>
          <w:szCs w:val="28"/>
        </w:rPr>
        <w:t>Дню молодёжи, Новогодние праздники</w:t>
      </w:r>
      <w:r w:rsidRPr="00371DEC">
        <w:rPr>
          <w:rFonts w:ascii=".SFUIText" w:hAnsi=".SFUIText"/>
          <w:sz w:val="28"/>
          <w:szCs w:val="28"/>
        </w:rPr>
        <w:t xml:space="preserve">. В честь Дня пожилого человека лицам преклонного возраста были проведены мероприятия с застольями </w:t>
      </w:r>
      <w:proofErr w:type="gramStart"/>
      <w:r w:rsidRPr="00371DEC">
        <w:rPr>
          <w:rFonts w:ascii=".SFUIText" w:hAnsi=".SFUIText"/>
          <w:sz w:val="28"/>
          <w:szCs w:val="28"/>
        </w:rPr>
        <w:t>в</w:t>
      </w:r>
      <w:proofErr w:type="gramEnd"/>
      <w:r w:rsidRPr="00371DEC">
        <w:rPr>
          <w:rFonts w:ascii=".SFUIText" w:hAnsi=".SFUIText"/>
          <w:sz w:val="28"/>
          <w:szCs w:val="28"/>
        </w:rPr>
        <w:t xml:space="preserve"> с. Алексеевка, х. Авило-Федоро</w:t>
      </w:r>
      <w:r>
        <w:rPr>
          <w:rFonts w:ascii=".SFUIText" w:hAnsi=".SFUIText"/>
          <w:sz w:val="28"/>
          <w:szCs w:val="28"/>
        </w:rPr>
        <w:t>вка, п. Крынка, с. Шапошиково. </w:t>
      </w:r>
      <w:r w:rsidRPr="00371DEC">
        <w:rPr>
          <w:rFonts w:ascii=".SFUIText" w:hAnsi=".SFUIText"/>
          <w:sz w:val="28"/>
          <w:szCs w:val="28"/>
        </w:rPr>
        <w:t xml:space="preserve"> Был</w:t>
      </w:r>
      <w:r>
        <w:rPr>
          <w:rFonts w:ascii=".SFUIText" w:hAnsi=".SFUIText"/>
          <w:sz w:val="28"/>
          <w:szCs w:val="28"/>
        </w:rPr>
        <w:t>и проведены праздники сёл</w:t>
      </w:r>
      <w:r w:rsidRPr="00371DEC">
        <w:rPr>
          <w:rFonts w:ascii=".SFUIText" w:hAnsi=".SFUIText"/>
          <w:sz w:val="28"/>
          <w:szCs w:val="28"/>
        </w:rPr>
        <w:t xml:space="preserve"> во всех населенных пунктах поселения. Регулярно организовывались</w:t>
      </w:r>
      <w:r>
        <w:rPr>
          <w:rFonts w:ascii=".SFUIText" w:hAnsi=".SFUIText"/>
          <w:sz w:val="28"/>
          <w:szCs w:val="28"/>
        </w:rPr>
        <w:t xml:space="preserve"> познавательные и </w:t>
      </w:r>
      <w:r w:rsidRPr="00371DEC">
        <w:rPr>
          <w:rFonts w:ascii=".SFUIText" w:hAnsi=".SFUIText"/>
          <w:sz w:val="28"/>
          <w:szCs w:val="28"/>
        </w:rPr>
        <w:t xml:space="preserve"> конкурсно-игровые программы для детей и молодёжи</w:t>
      </w:r>
      <w:r>
        <w:rPr>
          <w:rFonts w:ascii=".SFUIText" w:hAnsi=".SFUIText"/>
          <w:sz w:val="28"/>
          <w:szCs w:val="28"/>
        </w:rPr>
        <w:t>.</w:t>
      </w:r>
    </w:p>
    <w:p w:rsidR="00BA5D8A" w:rsidRPr="00371DEC" w:rsidRDefault="00BA5D8A" w:rsidP="00BA5D8A">
      <w:pPr>
        <w:pStyle w:val="a3"/>
        <w:shd w:val="clear" w:color="auto" w:fill="FFFFFF"/>
        <w:spacing w:before="0" w:beforeAutospacing="0" w:after="0" w:afterAutospacing="0"/>
        <w:jc w:val="both"/>
        <w:rPr>
          <w:rFonts w:ascii=".SF UI Text" w:hAnsi=".SF UI Text"/>
          <w:sz w:val="28"/>
          <w:szCs w:val="28"/>
        </w:rPr>
      </w:pPr>
      <w:r w:rsidRPr="00371DEC">
        <w:rPr>
          <w:rFonts w:ascii=".SFUIText" w:hAnsi=".SFUIText"/>
          <w:sz w:val="28"/>
          <w:szCs w:val="28"/>
        </w:rPr>
        <w:t xml:space="preserve">Кроме того, работниками учреждений культуры организована работа клубных формирований (всего 41 формирование с общим количеством </w:t>
      </w:r>
      <w:r w:rsidRPr="00371DEC">
        <w:rPr>
          <w:rFonts w:ascii=".SFUIText" w:hAnsi=".SFUIText"/>
          <w:sz w:val="28"/>
          <w:szCs w:val="28"/>
        </w:rPr>
        <w:lastRenderedPageBreak/>
        <w:t>участником - 382). Это танцевальные, драматические, вокальные  коллективы, коллективы народной песни, кружки изобразительного творчества, кружок «Умелые руки».</w:t>
      </w:r>
    </w:p>
    <w:p w:rsidR="00BA5D8A" w:rsidRPr="00975015" w:rsidRDefault="00BA5D8A" w:rsidP="00BA5D8A">
      <w:pPr>
        <w:pStyle w:val="a3"/>
        <w:shd w:val="clear" w:color="auto" w:fill="FFFFFF"/>
        <w:spacing w:before="0" w:beforeAutospacing="0" w:after="0" w:afterAutospacing="0"/>
        <w:jc w:val="both"/>
      </w:pPr>
      <w:r w:rsidRPr="00371DEC">
        <w:rPr>
          <w:rFonts w:ascii=".SFUIText" w:hAnsi=".SFUIText"/>
          <w:sz w:val="28"/>
          <w:szCs w:val="28"/>
        </w:rPr>
        <w:t>Коллективы художественной самодеятельности МУК «</w:t>
      </w:r>
      <w:proofErr w:type="gramStart"/>
      <w:r w:rsidRPr="00371DEC">
        <w:rPr>
          <w:rFonts w:ascii=".SFUIText" w:hAnsi=".SFUIText"/>
          <w:sz w:val="28"/>
          <w:szCs w:val="28"/>
        </w:rPr>
        <w:t>Алексеевский</w:t>
      </w:r>
      <w:proofErr w:type="gramEnd"/>
      <w:r w:rsidRPr="00371DEC">
        <w:rPr>
          <w:rFonts w:ascii=".SFUIText" w:hAnsi=".SFUIText"/>
          <w:sz w:val="28"/>
          <w:szCs w:val="28"/>
        </w:rPr>
        <w:t xml:space="preserve"> СДК» принимают участие во всех районных фестивалях и конкурсах и имеют грамоты и благодарственные письма.  На районном конкурсе «Миусская звездочка» солитка </w:t>
      </w:r>
      <w:proofErr w:type="gramStart"/>
      <w:r w:rsidRPr="00371DEC">
        <w:rPr>
          <w:rFonts w:ascii=".SFUIText" w:hAnsi=".SFUIText"/>
          <w:sz w:val="28"/>
          <w:szCs w:val="28"/>
        </w:rPr>
        <w:t>вокального</w:t>
      </w:r>
      <w:proofErr w:type="gramEnd"/>
      <w:r w:rsidRPr="00371DEC">
        <w:rPr>
          <w:rFonts w:ascii=".SFUIText" w:hAnsi=".SFUIText"/>
          <w:sz w:val="28"/>
          <w:szCs w:val="28"/>
        </w:rPr>
        <w:t xml:space="preserve"> колллектива Алексеевского СДК Казимирова Елена заняла третье место в своей возрасной категории. На  фестивале</w:t>
      </w:r>
      <w:r>
        <w:rPr>
          <w:rFonts w:ascii=".SFUIText" w:hAnsi=".SFUIText"/>
          <w:sz w:val="28"/>
          <w:szCs w:val="28"/>
        </w:rPr>
        <w:t>-</w:t>
      </w:r>
      <w:r w:rsidRPr="00371DEC">
        <w:rPr>
          <w:rFonts w:ascii=".SFUIText" w:hAnsi=".SFUIText"/>
          <w:sz w:val="28"/>
          <w:szCs w:val="28"/>
        </w:rPr>
        <w:t xml:space="preserve"> </w:t>
      </w:r>
      <w:r>
        <w:rPr>
          <w:rFonts w:ascii=".SFUIText" w:hAnsi=".SFUIText"/>
          <w:sz w:val="28"/>
          <w:szCs w:val="28"/>
        </w:rPr>
        <w:t>конкурсе</w:t>
      </w:r>
      <w:r w:rsidRPr="00371DEC">
        <w:rPr>
          <w:rFonts w:ascii=".SFUIText" w:hAnsi=".SFUIText"/>
          <w:sz w:val="28"/>
          <w:szCs w:val="28"/>
        </w:rPr>
        <w:t xml:space="preserve"> «Февральские звезды» вокальный коллектив «Крыночка» Сад – Базовского СДК завоевал 3 место. Также в июле этот коллектив стал победителем в номинации «Наследники Донской культуры» на фестивале-конкурсе самодеятельных коллективов старшег</w:t>
      </w:r>
      <w:r>
        <w:rPr>
          <w:rFonts w:ascii=".SFUIText" w:hAnsi=".SFUIText"/>
          <w:sz w:val="28"/>
          <w:szCs w:val="28"/>
        </w:rPr>
        <w:t xml:space="preserve">о поколения в </w:t>
      </w:r>
      <w:proofErr w:type="gramStart"/>
      <w:r>
        <w:rPr>
          <w:rFonts w:ascii=".SFUIText" w:hAnsi=".SFUIText"/>
          <w:sz w:val="28"/>
          <w:szCs w:val="28"/>
        </w:rPr>
        <w:t>г</w:t>
      </w:r>
      <w:proofErr w:type="gramEnd"/>
      <w:r>
        <w:rPr>
          <w:rFonts w:ascii=".SFUIText" w:hAnsi=".SFUIText"/>
          <w:sz w:val="28"/>
          <w:szCs w:val="28"/>
        </w:rPr>
        <w:t>. Ростове-на-Дон, а Екатерина Мартыновна Дреер стала победителем среди исполнителей стихов собственного сочинения.</w:t>
      </w:r>
      <w:r>
        <w:t xml:space="preserve"> </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751D39" w:rsidP="000323BF">
      <w:pPr>
        <w:pStyle w:val="a3"/>
        <w:shd w:val="clear" w:color="auto" w:fill="FFFFFF"/>
        <w:spacing w:before="0" w:beforeAutospacing="0" w:after="0" w:afterAutospacing="0"/>
        <w:jc w:val="center"/>
        <w:rPr>
          <w:color w:val="454545"/>
          <w:sz w:val="28"/>
          <w:szCs w:val="28"/>
        </w:rPr>
      </w:pPr>
      <w:r w:rsidRPr="000323BF">
        <w:rPr>
          <w:b/>
          <w:bCs/>
          <w:color w:val="454545"/>
          <w:sz w:val="28"/>
          <w:szCs w:val="28"/>
        </w:rPr>
        <w:t>П</w:t>
      </w:r>
      <w:r w:rsidR="003731C8" w:rsidRPr="000323BF">
        <w:rPr>
          <w:b/>
          <w:bCs/>
          <w:color w:val="454545"/>
          <w:sz w:val="28"/>
          <w:szCs w:val="28"/>
        </w:rPr>
        <w:t>ожарная безопасность</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w:t>
      </w:r>
    </w:p>
    <w:p w:rsidR="00751D39"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В 2018 году Администрацией поселения большое внимание уделялось   мероприятиям по предупреждению чрезвычайных ситуаций и  обеспечению первичных мер пожарной безопасности. Работа по этим направлениям проводилась в соответствии с Федеральными Законами, а также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 рамках программы был приобретен пожарный инвентарь – 2 ранцевых огнетушителя, изготовлены листовки и памятки по профилактике безопасности людей на водных объектах.</w:t>
      </w:r>
    </w:p>
    <w:p w:rsidR="003731C8" w:rsidRPr="000323BF" w:rsidRDefault="00751D39"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 xml:space="preserve">Также проводился подворовый обход распространения памяток о мерах </w:t>
      </w:r>
      <w:proofErr w:type="gramStart"/>
      <w:r w:rsidRPr="000323BF">
        <w:rPr>
          <w:color w:val="454545"/>
          <w:sz w:val="28"/>
          <w:szCs w:val="28"/>
        </w:rPr>
        <w:t>пожарной</w:t>
      </w:r>
      <w:proofErr w:type="gramEnd"/>
      <w:r w:rsidRPr="000323BF">
        <w:rPr>
          <w:color w:val="454545"/>
          <w:sz w:val="28"/>
          <w:szCs w:val="28"/>
        </w:rPr>
        <w:t xml:space="preserve"> безопасностии действиях в случаях возникновения пожаров под роспись.</w:t>
      </w:r>
      <w:r w:rsidR="00B402E6" w:rsidRPr="000323BF">
        <w:rPr>
          <w:color w:val="454545"/>
          <w:sz w:val="28"/>
          <w:szCs w:val="28"/>
        </w:rPr>
        <w:t xml:space="preserve"> </w:t>
      </w:r>
    </w:p>
    <w:p w:rsidR="00B402E6" w:rsidRPr="000323BF" w:rsidRDefault="00B402E6" w:rsidP="000323BF">
      <w:pPr>
        <w:pStyle w:val="a5"/>
        <w:jc w:val="both"/>
        <w:rPr>
          <w:rFonts w:ascii="Times New Roman" w:hAnsi="Times New Roman" w:cs="Times New Roman"/>
          <w:sz w:val="28"/>
          <w:szCs w:val="28"/>
          <w:lang w:val="ru-RU"/>
        </w:rPr>
      </w:pPr>
      <w:r w:rsidRPr="000323BF">
        <w:rPr>
          <w:rFonts w:ascii="Times New Roman" w:hAnsi="Times New Roman" w:cs="Times New Roman"/>
          <w:sz w:val="28"/>
          <w:szCs w:val="28"/>
          <w:lang w:val="ru-RU"/>
        </w:rPr>
        <w:t xml:space="preserve">Учтены семьи находящиеся в социально-опасном положении. Регулярно перед отопительным сезоном, во время отопительного сезона, перед купальным сезоном с ними проводятся встречи, разъяснительные  беседы (с вручением памяток) о правилах ПБ и правилах поведения на воде. </w:t>
      </w:r>
    </w:p>
    <w:p w:rsidR="00B402E6" w:rsidRPr="000323BF" w:rsidRDefault="00B402E6" w:rsidP="000323BF">
      <w:pPr>
        <w:pStyle w:val="a3"/>
        <w:shd w:val="clear" w:color="auto" w:fill="FFFFFF"/>
        <w:spacing w:before="0" w:beforeAutospacing="0" w:after="0" w:afterAutospacing="0"/>
        <w:jc w:val="both"/>
        <w:rPr>
          <w:color w:val="454545"/>
          <w:sz w:val="28"/>
          <w:szCs w:val="28"/>
        </w:rPr>
      </w:pPr>
    </w:p>
    <w:p w:rsidR="000323BF"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Результатами проделанной работы является отсутствие пожаров в домовладениях и гибели людей, в основном все возгорания в поселении были связаны с палом травы.</w:t>
      </w:r>
    </w:p>
    <w:p w:rsidR="000323BF" w:rsidRPr="000323BF" w:rsidRDefault="000323BF" w:rsidP="000323BF">
      <w:pPr>
        <w:pStyle w:val="a3"/>
        <w:shd w:val="clear" w:color="auto" w:fill="FFFFFF"/>
        <w:spacing w:before="0" w:beforeAutospacing="0" w:after="0" w:afterAutospacing="0"/>
        <w:jc w:val="both"/>
        <w:rPr>
          <w:color w:val="454545"/>
          <w:sz w:val="28"/>
          <w:szCs w:val="28"/>
        </w:rPr>
      </w:pPr>
    </w:p>
    <w:p w:rsidR="000323BF" w:rsidRPr="000323BF" w:rsidRDefault="000323BF" w:rsidP="000323BF">
      <w:pPr>
        <w:shd w:val="clear" w:color="auto" w:fill="FFFFFF"/>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t>В заключение доклада хотелось бы еще раз отметить, что ключевая цель нашей работы - благополучие местного населения. Поэтому среди приоритетных задач дальнейшей деятельности видим следующее:</w:t>
      </w:r>
    </w:p>
    <w:p w:rsidR="000323BF" w:rsidRPr="000323BF" w:rsidRDefault="000323BF" w:rsidP="000323BF">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t>Полное и всестороннее решение вопросов местного значения;</w:t>
      </w:r>
    </w:p>
    <w:p w:rsidR="000323BF" w:rsidRPr="000323BF" w:rsidRDefault="000323BF" w:rsidP="000323BF">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lastRenderedPageBreak/>
        <w:t>Организация исполнения местного бюджета, в том числе проведение работы по привлечению доходной части;</w:t>
      </w:r>
    </w:p>
    <w:p w:rsidR="000323BF" w:rsidRPr="000323BF" w:rsidRDefault="000323BF" w:rsidP="000323BF">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t>Продолжение работ по газификации с. Авило-Федоровка. </w:t>
      </w:r>
    </w:p>
    <w:p w:rsidR="000323BF" w:rsidRPr="000323BF" w:rsidRDefault="000323BF" w:rsidP="000323BF">
      <w:pPr>
        <w:shd w:val="clear" w:color="auto" w:fill="FFFFFF"/>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t>Как видите, больших планов на 2019 год мы не строим,  но обозначенное нами позволит выполнять все, что от нас зависит для комфортного проживания наших жителей. От вас же ждем активности не только в критике, но и в участии во всех значимых мероприятиях поселения, будь то субботник, сход или праздничные мероприятия, организованные учреждениями культуры. </w:t>
      </w:r>
    </w:p>
    <w:p w:rsidR="003731C8" w:rsidRPr="000323BF" w:rsidRDefault="000323BF" w:rsidP="000323BF">
      <w:pPr>
        <w:shd w:val="clear" w:color="auto" w:fill="FFFFFF"/>
        <w:jc w:val="both"/>
        <w:rPr>
          <w:rFonts w:ascii="Times New Roman" w:eastAsia="Times New Roman" w:hAnsi="Times New Roman" w:cs="Times New Roman"/>
          <w:color w:val="454545"/>
          <w:sz w:val="28"/>
          <w:szCs w:val="28"/>
          <w:lang w:eastAsia="ru-RU"/>
        </w:rPr>
      </w:pPr>
      <w:r w:rsidRPr="000323BF">
        <w:rPr>
          <w:rFonts w:ascii="Times New Roman" w:eastAsia="Times New Roman" w:hAnsi="Times New Roman" w:cs="Times New Roman"/>
          <w:color w:val="454545"/>
          <w:sz w:val="28"/>
          <w:szCs w:val="28"/>
          <w:lang w:eastAsia="ru-RU"/>
        </w:rPr>
        <w:t>Еще раз выражаю благодарность Главе Администрации Матвеево-Курганского района Рудковскому Александру Анатольевичу, Администрации Матвеево-Курганского района, нашему депутатскому корпусу, руководителям наших предприятий и учреждений, а также всем жителям нашего поселения за работу и помощь в 2018 году. Я верю, что лишь наши совместные усилия, участие каждого из Вас позволят сделать наше поселение именно таким, каким мы все хотим его видеть. Спасибо всем! Желаю Вам крепкого здоровья, мира, добра, благополучия и дальнейших успехов! Благодарю за внимание</w:t>
      </w:r>
      <w:proofErr w:type="gramStart"/>
      <w:r w:rsidRPr="000323BF">
        <w:rPr>
          <w:rFonts w:ascii="Times New Roman" w:eastAsia="Times New Roman" w:hAnsi="Times New Roman" w:cs="Times New Roman"/>
          <w:color w:val="454545"/>
          <w:sz w:val="28"/>
          <w:szCs w:val="28"/>
          <w:lang w:eastAsia="ru-RU"/>
        </w:rPr>
        <w:t>!</w:t>
      </w:r>
      <w:r w:rsidR="003731C8" w:rsidRPr="000323BF">
        <w:rPr>
          <w:rFonts w:ascii="Times New Roman" w:hAnsi="Times New Roman" w:cs="Times New Roman"/>
          <w:color w:val="454545"/>
          <w:sz w:val="28"/>
          <w:szCs w:val="28"/>
        </w:rPr>
        <w:t>С</w:t>
      </w:r>
      <w:proofErr w:type="gramEnd"/>
      <w:r w:rsidR="003731C8" w:rsidRPr="000323BF">
        <w:rPr>
          <w:rFonts w:ascii="Times New Roman" w:hAnsi="Times New Roman" w:cs="Times New Roman"/>
          <w:color w:val="454545"/>
          <w:sz w:val="28"/>
          <w:szCs w:val="28"/>
        </w:rPr>
        <w:t>пасибо за внимание.</w:t>
      </w: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Глава Администрации</w:t>
      </w:r>
    </w:p>
    <w:p w:rsidR="003731C8" w:rsidRPr="000323BF" w:rsidRDefault="003731C8" w:rsidP="000323BF">
      <w:pPr>
        <w:pStyle w:val="a3"/>
        <w:shd w:val="clear" w:color="auto" w:fill="FFFFFF"/>
        <w:spacing w:before="0" w:beforeAutospacing="0" w:after="0" w:afterAutospacing="0"/>
        <w:jc w:val="both"/>
        <w:rPr>
          <w:color w:val="454545"/>
          <w:sz w:val="28"/>
          <w:szCs w:val="28"/>
        </w:rPr>
      </w:pPr>
      <w:r w:rsidRPr="000323BF">
        <w:rPr>
          <w:color w:val="454545"/>
          <w:sz w:val="28"/>
          <w:szCs w:val="28"/>
        </w:rPr>
        <w:t>Алексеевского сельского поселения                     Е.В.Немашкалова</w:t>
      </w:r>
    </w:p>
    <w:p w:rsidR="0048735D" w:rsidRDefault="0048735D"/>
    <w:sectPr w:rsidR="0048735D" w:rsidSect="00487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41F"/>
    <w:multiLevelType w:val="multilevel"/>
    <w:tmpl w:val="18585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F955EBE"/>
    <w:multiLevelType w:val="hybridMultilevel"/>
    <w:tmpl w:val="D2F24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31C8"/>
    <w:rsid w:val="000323BF"/>
    <w:rsid w:val="000D07E8"/>
    <w:rsid w:val="00101F3C"/>
    <w:rsid w:val="002701DC"/>
    <w:rsid w:val="002B3325"/>
    <w:rsid w:val="00333643"/>
    <w:rsid w:val="003731C8"/>
    <w:rsid w:val="004539DC"/>
    <w:rsid w:val="0048735D"/>
    <w:rsid w:val="005B0DCB"/>
    <w:rsid w:val="006C03D7"/>
    <w:rsid w:val="006D3882"/>
    <w:rsid w:val="006D449C"/>
    <w:rsid w:val="00751D39"/>
    <w:rsid w:val="007E4517"/>
    <w:rsid w:val="00887FE3"/>
    <w:rsid w:val="00A44308"/>
    <w:rsid w:val="00A4686C"/>
    <w:rsid w:val="00AB2058"/>
    <w:rsid w:val="00B402E6"/>
    <w:rsid w:val="00BA5D8A"/>
    <w:rsid w:val="00CA3E24"/>
    <w:rsid w:val="00D70FE1"/>
    <w:rsid w:val="00E03F58"/>
    <w:rsid w:val="00FA4CE2"/>
    <w:rsid w:val="00FE5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31C8"/>
  </w:style>
  <w:style w:type="character" w:customStyle="1" w:styleId="a4">
    <w:name w:val="Без интервала Знак"/>
    <w:link w:val="a5"/>
    <w:uiPriority w:val="1"/>
    <w:locked/>
    <w:rsid w:val="00B402E6"/>
    <w:rPr>
      <w:rFonts w:ascii="Calibri" w:hAnsi="Calibri"/>
      <w:lang w:val="en-US" w:bidi="en-US"/>
    </w:rPr>
  </w:style>
  <w:style w:type="paragraph" w:styleId="a5">
    <w:name w:val="No Spacing"/>
    <w:basedOn w:val="a"/>
    <w:link w:val="a4"/>
    <w:uiPriority w:val="1"/>
    <w:qFormat/>
    <w:rsid w:val="00B402E6"/>
    <w:pPr>
      <w:spacing w:after="0" w:line="240" w:lineRule="auto"/>
    </w:pPr>
    <w:rPr>
      <w:rFonts w:ascii="Calibri" w:hAnsi="Calibri"/>
      <w:lang w:val="en-US" w:bidi="en-US"/>
    </w:rPr>
  </w:style>
  <w:style w:type="paragraph" w:customStyle="1" w:styleId="style1">
    <w:name w:val="style1"/>
    <w:basedOn w:val="a"/>
    <w:rsid w:val="006D3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rsid w:val="004539D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539DC"/>
    <w:rPr>
      <w:rFonts w:ascii="Courier New" w:eastAsia="Times New Roman" w:hAnsi="Courier New" w:cs="Courier New"/>
      <w:sz w:val="20"/>
      <w:szCs w:val="20"/>
      <w:lang w:eastAsia="ru-RU"/>
    </w:rPr>
  </w:style>
  <w:style w:type="paragraph" w:styleId="a8">
    <w:name w:val="List Paragraph"/>
    <w:basedOn w:val="a"/>
    <w:uiPriority w:val="34"/>
    <w:qFormat/>
    <w:rsid w:val="004539D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8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A516-9855-43CF-9FD2-0BE2D44A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2019-02-04T10:38:00Z</cp:lastPrinted>
  <dcterms:created xsi:type="dcterms:W3CDTF">2019-02-05T12:16:00Z</dcterms:created>
  <dcterms:modified xsi:type="dcterms:W3CDTF">2019-02-11T11:40:00Z</dcterms:modified>
</cp:coreProperties>
</file>